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59" w:rsidRPr="004C74A2" w:rsidRDefault="00DF6459" w:rsidP="00684067">
      <w:pPr>
        <w:spacing w:before="80" w:line="360" w:lineRule="auto"/>
        <w:jc w:val="both"/>
        <w:rPr>
          <w:b/>
          <w:szCs w:val="24"/>
        </w:rPr>
      </w:pPr>
    </w:p>
    <w:p w:rsidR="0060351F" w:rsidRPr="004C74A2" w:rsidRDefault="0060351F" w:rsidP="004C74A2">
      <w:pPr>
        <w:pStyle w:val="Style8"/>
        <w:widowControl/>
        <w:tabs>
          <w:tab w:val="left" w:pos="355"/>
        </w:tabs>
        <w:spacing w:before="19" w:line="360" w:lineRule="auto"/>
        <w:jc w:val="both"/>
        <w:rPr>
          <w:rStyle w:val="FontStyle22"/>
          <w:sz w:val="24"/>
          <w:szCs w:val="24"/>
        </w:rPr>
      </w:pPr>
      <w:r w:rsidRPr="004C74A2">
        <w:rPr>
          <w:rStyle w:val="FontStyle22"/>
          <w:sz w:val="24"/>
          <w:szCs w:val="24"/>
        </w:rPr>
        <w:t>1.</w:t>
      </w:r>
      <w:r w:rsidRPr="004C74A2">
        <w:rPr>
          <w:rStyle w:val="FontStyle22"/>
          <w:sz w:val="24"/>
          <w:szCs w:val="24"/>
        </w:rPr>
        <w:tab/>
        <w:t>İŞİN KONUSU VE TANIMI</w:t>
      </w:r>
    </w:p>
    <w:p w:rsidR="0060351F" w:rsidRPr="004C74A2" w:rsidRDefault="00BC3212" w:rsidP="004C74A2">
      <w:pPr>
        <w:pStyle w:val="Style10"/>
        <w:widowControl/>
        <w:spacing w:line="360" w:lineRule="auto"/>
        <w:jc w:val="both"/>
        <w:rPr>
          <w:rStyle w:val="FontStyle31"/>
          <w:sz w:val="24"/>
          <w:szCs w:val="24"/>
        </w:rPr>
      </w:pPr>
      <w:r w:rsidRPr="004C74A2">
        <w:rPr>
          <w:rStyle w:val="FontStyle22"/>
          <w:sz w:val="24"/>
          <w:szCs w:val="24"/>
        </w:rPr>
        <w:t xml:space="preserve">1.1 </w:t>
      </w:r>
      <w:r w:rsidR="008E46C8" w:rsidRPr="004C74A2">
        <w:rPr>
          <w:rStyle w:val="FontStyle31"/>
          <w:sz w:val="24"/>
          <w:szCs w:val="24"/>
        </w:rPr>
        <w:t>Kayseri Büyükşehir B</w:t>
      </w:r>
      <w:r w:rsidR="00B87286" w:rsidRPr="004C74A2">
        <w:rPr>
          <w:rStyle w:val="FontStyle31"/>
          <w:sz w:val="24"/>
          <w:szCs w:val="24"/>
        </w:rPr>
        <w:t>elediyesi araçlarında kullanılmak üzere</w:t>
      </w:r>
      <w:r w:rsidR="001650EC">
        <w:rPr>
          <w:rStyle w:val="FontStyle31"/>
          <w:sz w:val="24"/>
          <w:szCs w:val="24"/>
        </w:rPr>
        <w:t xml:space="preserve"> muhtelif özelliklerde</w:t>
      </w:r>
      <w:r w:rsidR="00D35D00">
        <w:rPr>
          <w:rStyle w:val="FontStyle31"/>
          <w:sz w:val="24"/>
          <w:szCs w:val="24"/>
        </w:rPr>
        <w:t xml:space="preserve"> otomotiv yedek parçası</w:t>
      </w:r>
      <w:r w:rsidR="00B31046">
        <w:rPr>
          <w:rStyle w:val="FontStyle31"/>
          <w:sz w:val="24"/>
          <w:szCs w:val="24"/>
        </w:rPr>
        <w:t xml:space="preserve"> </w:t>
      </w:r>
      <w:r w:rsidR="008E46C8" w:rsidRPr="004C74A2">
        <w:rPr>
          <w:rStyle w:val="FontStyle31"/>
          <w:sz w:val="24"/>
          <w:szCs w:val="24"/>
        </w:rPr>
        <w:t>alımı</w:t>
      </w:r>
      <w:r w:rsidR="0060351F" w:rsidRPr="004C74A2">
        <w:rPr>
          <w:rStyle w:val="FontStyle31"/>
          <w:sz w:val="24"/>
          <w:szCs w:val="24"/>
        </w:rPr>
        <w:t xml:space="preserve"> işine ait teknik şartname</w:t>
      </w:r>
      <w:r w:rsidR="008E46C8" w:rsidRPr="004C74A2">
        <w:rPr>
          <w:rStyle w:val="FontStyle31"/>
          <w:sz w:val="24"/>
          <w:szCs w:val="24"/>
        </w:rPr>
        <w:t>dir.</w:t>
      </w:r>
    </w:p>
    <w:p w:rsidR="0060351F" w:rsidRPr="004C74A2" w:rsidRDefault="0060351F" w:rsidP="004C74A2">
      <w:pPr>
        <w:pStyle w:val="Style8"/>
        <w:widowControl/>
        <w:tabs>
          <w:tab w:val="left" w:pos="355"/>
        </w:tabs>
        <w:spacing w:line="360" w:lineRule="auto"/>
        <w:jc w:val="both"/>
        <w:rPr>
          <w:rStyle w:val="FontStyle22"/>
          <w:sz w:val="24"/>
          <w:szCs w:val="24"/>
        </w:rPr>
      </w:pPr>
      <w:r w:rsidRPr="004C74A2">
        <w:rPr>
          <w:rStyle w:val="FontStyle22"/>
          <w:sz w:val="24"/>
          <w:szCs w:val="24"/>
        </w:rPr>
        <w:t>2.</w:t>
      </w:r>
      <w:r w:rsidRPr="004C74A2">
        <w:rPr>
          <w:rStyle w:val="FontStyle22"/>
          <w:sz w:val="24"/>
          <w:szCs w:val="24"/>
        </w:rPr>
        <w:tab/>
        <w:t>TANIMLAR</w:t>
      </w:r>
    </w:p>
    <w:p w:rsidR="0060351F" w:rsidRPr="004C74A2" w:rsidRDefault="0060351F" w:rsidP="004C74A2">
      <w:pPr>
        <w:pStyle w:val="Style9"/>
        <w:widowControl/>
        <w:numPr>
          <w:ilvl w:val="0"/>
          <w:numId w:val="1"/>
        </w:numPr>
        <w:tabs>
          <w:tab w:val="left" w:pos="437"/>
        </w:tabs>
        <w:spacing w:line="360" w:lineRule="auto"/>
        <w:ind w:firstLine="0"/>
        <w:jc w:val="both"/>
        <w:rPr>
          <w:rStyle w:val="FontStyle22"/>
          <w:sz w:val="24"/>
          <w:szCs w:val="24"/>
        </w:rPr>
      </w:pPr>
      <w:r w:rsidRPr="004C74A2">
        <w:rPr>
          <w:rStyle w:val="FontStyle22"/>
          <w:sz w:val="24"/>
          <w:szCs w:val="24"/>
        </w:rPr>
        <w:t>İdare</w:t>
      </w:r>
      <w:r w:rsidRPr="004C74A2">
        <w:rPr>
          <w:rStyle w:val="FontStyle31"/>
          <w:sz w:val="24"/>
          <w:szCs w:val="24"/>
        </w:rPr>
        <w:t>:</w:t>
      </w:r>
      <w:r w:rsidR="008E46C8" w:rsidRPr="004C74A2">
        <w:rPr>
          <w:rStyle w:val="FontStyle31"/>
          <w:sz w:val="24"/>
          <w:szCs w:val="24"/>
        </w:rPr>
        <w:t>Kayseri Büyükşehir Belediyesi- Makine İkmal Bakım ve Onarım Daire Başkanlığı</w:t>
      </w:r>
    </w:p>
    <w:p w:rsidR="00C5368C" w:rsidRPr="004C74A2" w:rsidRDefault="0060351F" w:rsidP="004C74A2">
      <w:pPr>
        <w:pStyle w:val="Style9"/>
        <w:widowControl/>
        <w:numPr>
          <w:ilvl w:val="0"/>
          <w:numId w:val="1"/>
        </w:numPr>
        <w:tabs>
          <w:tab w:val="left" w:pos="437"/>
        </w:tabs>
        <w:spacing w:before="206" w:line="360" w:lineRule="auto"/>
        <w:ind w:firstLine="0"/>
        <w:jc w:val="both"/>
        <w:rPr>
          <w:rStyle w:val="FontStyle31"/>
          <w:b/>
          <w:bCs/>
          <w:sz w:val="24"/>
          <w:szCs w:val="24"/>
        </w:rPr>
      </w:pPr>
      <w:r w:rsidRPr="004C74A2">
        <w:rPr>
          <w:rStyle w:val="FontStyle22"/>
          <w:sz w:val="24"/>
          <w:szCs w:val="24"/>
        </w:rPr>
        <w:t>İstekli</w:t>
      </w:r>
      <w:r w:rsidRPr="004C74A2">
        <w:rPr>
          <w:rStyle w:val="FontStyle31"/>
          <w:sz w:val="24"/>
          <w:szCs w:val="24"/>
        </w:rPr>
        <w:t>:Mal alım ihalesine teklif veren firmalar</w:t>
      </w:r>
    </w:p>
    <w:p w:rsidR="008E46C8" w:rsidRPr="004C74A2" w:rsidRDefault="0060351F" w:rsidP="004C74A2">
      <w:pPr>
        <w:pStyle w:val="Style9"/>
        <w:widowControl/>
        <w:numPr>
          <w:ilvl w:val="0"/>
          <w:numId w:val="1"/>
        </w:numPr>
        <w:tabs>
          <w:tab w:val="left" w:pos="437"/>
        </w:tabs>
        <w:spacing w:before="206" w:line="360" w:lineRule="auto"/>
        <w:ind w:firstLine="0"/>
        <w:jc w:val="both"/>
        <w:rPr>
          <w:rStyle w:val="FontStyle31"/>
          <w:b/>
          <w:bCs/>
          <w:sz w:val="24"/>
          <w:szCs w:val="24"/>
        </w:rPr>
      </w:pPr>
      <w:r w:rsidRPr="004C74A2">
        <w:rPr>
          <w:rStyle w:val="FontStyle22"/>
          <w:sz w:val="24"/>
          <w:szCs w:val="24"/>
        </w:rPr>
        <w:t>Yüklenici</w:t>
      </w:r>
      <w:r w:rsidRPr="004C74A2">
        <w:rPr>
          <w:rStyle w:val="FontStyle31"/>
          <w:sz w:val="24"/>
          <w:szCs w:val="24"/>
        </w:rPr>
        <w:t>:Mal alımı için sözleşme imzalanan istekli</w:t>
      </w:r>
    </w:p>
    <w:p w:rsidR="008E46C8" w:rsidRPr="004C74A2" w:rsidRDefault="0060351F" w:rsidP="004C74A2">
      <w:pPr>
        <w:pStyle w:val="Style9"/>
        <w:widowControl/>
        <w:numPr>
          <w:ilvl w:val="0"/>
          <w:numId w:val="1"/>
        </w:numPr>
        <w:tabs>
          <w:tab w:val="left" w:pos="437"/>
        </w:tabs>
        <w:spacing w:before="206" w:line="360" w:lineRule="auto"/>
        <w:ind w:firstLine="0"/>
        <w:jc w:val="both"/>
        <w:rPr>
          <w:rStyle w:val="FontStyle31"/>
          <w:b/>
          <w:bCs/>
          <w:sz w:val="24"/>
          <w:szCs w:val="24"/>
        </w:rPr>
      </w:pPr>
      <w:r w:rsidRPr="004C74A2">
        <w:rPr>
          <w:rStyle w:val="FontStyle22"/>
          <w:sz w:val="24"/>
          <w:szCs w:val="24"/>
        </w:rPr>
        <w:t>Teklif:</w:t>
      </w:r>
      <w:r w:rsidRPr="004C74A2">
        <w:rPr>
          <w:rStyle w:val="FontStyle31"/>
          <w:sz w:val="24"/>
          <w:szCs w:val="24"/>
        </w:rPr>
        <w:t>Yapılacak ihalelerde isteklinin İdareye sunduğu fiyat teklifi ile değerlendirmeye esas belge ve/veya bilgiler</w:t>
      </w:r>
    </w:p>
    <w:p w:rsidR="004C74A2" w:rsidRPr="004C74A2" w:rsidRDefault="0060351F" w:rsidP="004C74A2">
      <w:pPr>
        <w:pStyle w:val="Style9"/>
        <w:widowControl/>
        <w:numPr>
          <w:ilvl w:val="0"/>
          <w:numId w:val="1"/>
        </w:numPr>
        <w:tabs>
          <w:tab w:val="left" w:pos="437"/>
        </w:tabs>
        <w:spacing w:before="206" w:line="360" w:lineRule="auto"/>
        <w:ind w:firstLine="0"/>
        <w:jc w:val="both"/>
        <w:rPr>
          <w:rStyle w:val="FontStyle31"/>
          <w:b/>
          <w:bCs/>
          <w:sz w:val="24"/>
          <w:szCs w:val="24"/>
        </w:rPr>
      </w:pPr>
      <w:r w:rsidRPr="004C74A2">
        <w:rPr>
          <w:rStyle w:val="FontStyle22"/>
          <w:sz w:val="24"/>
          <w:szCs w:val="24"/>
        </w:rPr>
        <w:t xml:space="preserve">Sözleşme: </w:t>
      </w:r>
      <w:r w:rsidRPr="004C74A2">
        <w:rPr>
          <w:rStyle w:val="FontStyle31"/>
          <w:sz w:val="24"/>
          <w:szCs w:val="24"/>
        </w:rPr>
        <w:t>Mal veya hizmet alımlarında İdare ile yüklenici arasında yapılan yazılı anlaşmayı</w:t>
      </w:r>
      <w:r w:rsidR="00B31046">
        <w:rPr>
          <w:rStyle w:val="FontStyle31"/>
          <w:sz w:val="24"/>
          <w:szCs w:val="24"/>
        </w:rPr>
        <w:t xml:space="preserve"> </w:t>
      </w:r>
      <w:r w:rsidRPr="004C74A2">
        <w:rPr>
          <w:rStyle w:val="FontStyle31"/>
          <w:sz w:val="24"/>
          <w:szCs w:val="24"/>
        </w:rPr>
        <w:t>ifade eder.</w:t>
      </w:r>
    </w:p>
    <w:p w:rsidR="0060351F" w:rsidRPr="004C74A2" w:rsidRDefault="0060351F" w:rsidP="004C74A2">
      <w:pPr>
        <w:pStyle w:val="Style10"/>
        <w:widowControl/>
        <w:spacing w:before="5" w:line="360" w:lineRule="auto"/>
        <w:jc w:val="both"/>
        <w:rPr>
          <w:rStyle w:val="FontStyle31"/>
          <w:sz w:val="24"/>
          <w:szCs w:val="24"/>
        </w:rPr>
      </w:pPr>
      <w:r w:rsidRPr="004C74A2">
        <w:rPr>
          <w:rStyle w:val="FontStyle22"/>
          <w:sz w:val="24"/>
          <w:szCs w:val="24"/>
        </w:rPr>
        <w:t xml:space="preserve">2.6. Komisyon: </w:t>
      </w:r>
      <w:r w:rsidR="00414C69" w:rsidRPr="004C74A2">
        <w:rPr>
          <w:rStyle w:val="FontStyle22"/>
          <w:b w:val="0"/>
          <w:sz w:val="24"/>
          <w:szCs w:val="24"/>
        </w:rPr>
        <w:t>M</w:t>
      </w:r>
      <w:r w:rsidR="008C4169" w:rsidRPr="004C74A2">
        <w:rPr>
          <w:rStyle w:val="FontStyle22"/>
          <w:b w:val="0"/>
          <w:sz w:val="24"/>
          <w:szCs w:val="24"/>
        </w:rPr>
        <w:t>al teslimi kabul işlemlerini yür</w:t>
      </w:r>
      <w:r w:rsidR="00414C69" w:rsidRPr="004C74A2">
        <w:rPr>
          <w:rStyle w:val="FontStyle22"/>
          <w:b w:val="0"/>
          <w:sz w:val="24"/>
          <w:szCs w:val="24"/>
        </w:rPr>
        <w:t>ütecek ve i</w:t>
      </w:r>
      <w:r w:rsidRPr="004C74A2">
        <w:rPr>
          <w:rStyle w:val="FontStyle31"/>
          <w:sz w:val="24"/>
          <w:szCs w:val="24"/>
        </w:rPr>
        <w:t>dare</w:t>
      </w:r>
      <w:r w:rsidR="009A37A4" w:rsidRPr="004C74A2">
        <w:rPr>
          <w:rStyle w:val="FontStyle31"/>
          <w:sz w:val="24"/>
          <w:szCs w:val="24"/>
        </w:rPr>
        <w:t xml:space="preserve"> ile</w:t>
      </w:r>
      <w:r w:rsidRPr="004C74A2">
        <w:rPr>
          <w:rStyle w:val="FontStyle31"/>
          <w:sz w:val="24"/>
          <w:szCs w:val="24"/>
        </w:rPr>
        <w:t xml:space="preserve"> yüklenici arasında oluşacak teknik uyuşmazlıklarda karar verecek birim</w:t>
      </w:r>
    </w:p>
    <w:p w:rsidR="0060351F" w:rsidRPr="004C74A2" w:rsidRDefault="00EF5C11" w:rsidP="004C74A2">
      <w:pPr>
        <w:pStyle w:val="Style8"/>
        <w:widowControl/>
        <w:spacing w:before="125" w:line="360" w:lineRule="auto"/>
        <w:jc w:val="both"/>
        <w:rPr>
          <w:rStyle w:val="FontStyle22"/>
          <w:sz w:val="24"/>
          <w:szCs w:val="24"/>
        </w:rPr>
      </w:pPr>
      <w:r w:rsidRPr="004C74A2">
        <w:rPr>
          <w:rStyle w:val="FontStyle22"/>
          <w:sz w:val="24"/>
          <w:szCs w:val="24"/>
        </w:rPr>
        <w:t xml:space="preserve">3.    </w:t>
      </w:r>
      <w:r w:rsidR="0060351F" w:rsidRPr="004C74A2">
        <w:rPr>
          <w:rStyle w:val="FontStyle22"/>
          <w:sz w:val="24"/>
          <w:szCs w:val="24"/>
        </w:rPr>
        <w:t>AMAÇ VE KAPSAM</w:t>
      </w:r>
    </w:p>
    <w:p w:rsidR="0060351F" w:rsidRPr="004C74A2" w:rsidRDefault="0060351F" w:rsidP="004C74A2">
      <w:pPr>
        <w:pStyle w:val="Style10"/>
        <w:widowControl/>
        <w:spacing w:line="360" w:lineRule="auto"/>
        <w:jc w:val="both"/>
        <w:rPr>
          <w:rStyle w:val="FontStyle31"/>
          <w:sz w:val="24"/>
          <w:szCs w:val="24"/>
        </w:rPr>
      </w:pPr>
      <w:r w:rsidRPr="004C74A2">
        <w:rPr>
          <w:rStyle w:val="FontStyle22"/>
          <w:sz w:val="24"/>
          <w:szCs w:val="24"/>
        </w:rPr>
        <w:t xml:space="preserve">3.1. </w:t>
      </w:r>
      <w:r w:rsidRPr="004C74A2">
        <w:rPr>
          <w:rStyle w:val="FontStyle31"/>
          <w:sz w:val="24"/>
          <w:szCs w:val="24"/>
        </w:rPr>
        <w:t xml:space="preserve">Bu Teknik Şartname </w:t>
      </w:r>
      <w:r w:rsidR="008E46C8" w:rsidRPr="004C74A2">
        <w:rPr>
          <w:rStyle w:val="FontStyle31"/>
          <w:sz w:val="24"/>
          <w:szCs w:val="24"/>
        </w:rPr>
        <w:t>Kayseri Büyükşehir Belediyesi</w:t>
      </w:r>
      <w:r w:rsidRPr="004C74A2">
        <w:rPr>
          <w:rStyle w:val="FontStyle31"/>
          <w:sz w:val="24"/>
          <w:szCs w:val="24"/>
        </w:rPr>
        <w:t xml:space="preserve"> bünyesinde hizmet vermekte olan araçlar</w:t>
      </w:r>
      <w:r w:rsidR="00B87286" w:rsidRPr="004C74A2">
        <w:rPr>
          <w:rStyle w:val="FontStyle31"/>
          <w:sz w:val="24"/>
          <w:szCs w:val="24"/>
        </w:rPr>
        <w:t>da kullanılan</w:t>
      </w:r>
      <w:r w:rsidR="00B31046">
        <w:rPr>
          <w:rStyle w:val="FontStyle31"/>
          <w:sz w:val="24"/>
          <w:szCs w:val="24"/>
        </w:rPr>
        <w:t xml:space="preserve"> </w:t>
      </w:r>
      <w:r w:rsidR="00A0242C" w:rsidRPr="004C74A2">
        <w:rPr>
          <w:rStyle w:val="FontStyle31"/>
          <w:sz w:val="24"/>
          <w:szCs w:val="24"/>
        </w:rPr>
        <w:t xml:space="preserve">(binek, </w:t>
      </w:r>
      <w:r w:rsidR="008E46C8" w:rsidRPr="004C74A2">
        <w:rPr>
          <w:rStyle w:val="FontStyle31"/>
          <w:sz w:val="24"/>
          <w:szCs w:val="24"/>
        </w:rPr>
        <w:t>hafif ticari, kamyon, otobüs, iş makinası vb.)</w:t>
      </w:r>
      <w:r w:rsidR="00B31046">
        <w:rPr>
          <w:rStyle w:val="FontStyle31"/>
          <w:sz w:val="24"/>
          <w:szCs w:val="24"/>
        </w:rPr>
        <w:t xml:space="preserve"> </w:t>
      </w:r>
      <w:r w:rsidR="00D35D00">
        <w:rPr>
          <w:rStyle w:val="FontStyle31"/>
          <w:sz w:val="24"/>
          <w:szCs w:val="24"/>
        </w:rPr>
        <w:t>otomotiv yedek parçalarının</w:t>
      </w:r>
      <w:r w:rsidR="00B31046">
        <w:rPr>
          <w:rStyle w:val="FontStyle31"/>
          <w:sz w:val="24"/>
          <w:szCs w:val="24"/>
        </w:rPr>
        <w:t xml:space="preserve"> </w:t>
      </w:r>
      <w:r w:rsidR="008E46C8" w:rsidRPr="004C74A2">
        <w:rPr>
          <w:rStyle w:val="FontStyle31"/>
          <w:sz w:val="24"/>
          <w:szCs w:val="24"/>
        </w:rPr>
        <w:t>teknik özelliklerini, muayene ve kabul işlemlerini, garanti şartlarını ve diğer hususları</w:t>
      </w:r>
      <w:r w:rsidRPr="004C74A2">
        <w:rPr>
          <w:rStyle w:val="FontStyle31"/>
          <w:sz w:val="24"/>
          <w:szCs w:val="24"/>
        </w:rPr>
        <w:t xml:space="preserve"> esas teşkil etmek üzere hazırlanmıştır.</w:t>
      </w:r>
    </w:p>
    <w:p w:rsidR="0060351F" w:rsidRPr="004C74A2" w:rsidRDefault="0060351F" w:rsidP="004C74A2">
      <w:pPr>
        <w:pStyle w:val="Style8"/>
        <w:widowControl/>
        <w:tabs>
          <w:tab w:val="left" w:pos="355"/>
        </w:tabs>
        <w:spacing w:before="202" w:line="360" w:lineRule="auto"/>
        <w:jc w:val="both"/>
        <w:rPr>
          <w:rStyle w:val="FontStyle22"/>
          <w:sz w:val="24"/>
          <w:szCs w:val="24"/>
        </w:rPr>
      </w:pPr>
      <w:r w:rsidRPr="004C74A2">
        <w:rPr>
          <w:rStyle w:val="FontStyle22"/>
          <w:sz w:val="24"/>
          <w:szCs w:val="24"/>
        </w:rPr>
        <w:t>4.</w:t>
      </w:r>
      <w:r w:rsidRPr="004C74A2">
        <w:rPr>
          <w:rStyle w:val="FontStyle22"/>
          <w:sz w:val="24"/>
          <w:szCs w:val="24"/>
        </w:rPr>
        <w:tab/>
        <w:t>İŞİN TARİFİ VE HİZMET SÜRESİ</w:t>
      </w:r>
    </w:p>
    <w:p w:rsidR="0060351F" w:rsidRPr="004C74A2" w:rsidRDefault="00BC3212" w:rsidP="004C74A2">
      <w:pPr>
        <w:pStyle w:val="Style10"/>
        <w:widowControl/>
        <w:spacing w:before="91" w:line="360" w:lineRule="auto"/>
        <w:jc w:val="both"/>
        <w:rPr>
          <w:rStyle w:val="FontStyle31"/>
          <w:sz w:val="24"/>
          <w:szCs w:val="24"/>
        </w:rPr>
      </w:pPr>
      <w:r w:rsidRPr="004C74A2">
        <w:rPr>
          <w:rStyle w:val="FontStyle22"/>
          <w:sz w:val="24"/>
          <w:szCs w:val="24"/>
        </w:rPr>
        <w:t xml:space="preserve">4.1. </w:t>
      </w:r>
      <w:r w:rsidR="008E46C8" w:rsidRPr="004C74A2">
        <w:rPr>
          <w:rStyle w:val="FontStyle31"/>
          <w:sz w:val="24"/>
          <w:szCs w:val="24"/>
        </w:rPr>
        <w:t>Teklif cetvelinde</w:t>
      </w:r>
      <w:r w:rsidR="00B31046">
        <w:rPr>
          <w:rStyle w:val="FontStyle31"/>
          <w:sz w:val="24"/>
          <w:szCs w:val="24"/>
        </w:rPr>
        <w:t xml:space="preserve"> </w:t>
      </w:r>
      <w:r w:rsidR="001650EC">
        <w:rPr>
          <w:rStyle w:val="FontStyle31"/>
          <w:sz w:val="24"/>
          <w:szCs w:val="24"/>
        </w:rPr>
        <w:t xml:space="preserve">belirtilen </w:t>
      </w:r>
      <w:r w:rsidR="00E64D4B" w:rsidRPr="004C74A2">
        <w:rPr>
          <w:rStyle w:val="FontStyle31"/>
          <w:sz w:val="24"/>
          <w:szCs w:val="24"/>
        </w:rPr>
        <w:t>malzemelerin</w:t>
      </w:r>
      <w:r w:rsidR="00876AF8" w:rsidRPr="004C74A2">
        <w:rPr>
          <w:rStyle w:val="FontStyle31"/>
          <w:sz w:val="24"/>
          <w:szCs w:val="24"/>
        </w:rPr>
        <w:t xml:space="preserve"> tamamı</w:t>
      </w:r>
      <w:r w:rsidR="00B31046">
        <w:rPr>
          <w:rStyle w:val="FontStyle31"/>
          <w:sz w:val="24"/>
          <w:szCs w:val="24"/>
        </w:rPr>
        <w:t xml:space="preserve"> </w:t>
      </w:r>
      <w:r w:rsidR="008E46C8" w:rsidRPr="004C74A2">
        <w:rPr>
          <w:rStyle w:val="FontStyle22"/>
          <w:b w:val="0"/>
          <w:sz w:val="24"/>
          <w:szCs w:val="24"/>
        </w:rPr>
        <w:t>sözleşme imzalandıktan sonra</w:t>
      </w:r>
      <w:r w:rsidR="001A6FC7" w:rsidRPr="004C74A2">
        <w:rPr>
          <w:rStyle w:val="FontStyle22"/>
          <w:sz w:val="24"/>
          <w:szCs w:val="24"/>
        </w:rPr>
        <w:t xml:space="preserve"> 60</w:t>
      </w:r>
      <w:r w:rsidR="00876AF8" w:rsidRPr="004C74A2">
        <w:rPr>
          <w:rStyle w:val="FontStyle22"/>
          <w:sz w:val="24"/>
          <w:szCs w:val="24"/>
        </w:rPr>
        <w:t xml:space="preserve"> gün</w:t>
      </w:r>
      <w:r w:rsidR="00B31046">
        <w:rPr>
          <w:rStyle w:val="FontStyle22"/>
          <w:sz w:val="24"/>
          <w:szCs w:val="24"/>
        </w:rPr>
        <w:t xml:space="preserve"> </w:t>
      </w:r>
      <w:r w:rsidR="00876AF8" w:rsidRPr="004C74A2">
        <w:rPr>
          <w:rStyle w:val="FontStyle31"/>
          <w:sz w:val="24"/>
          <w:szCs w:val="24"/>
        </w:rPr>
        <w:t>içerisinde</w:t>
      </w:r>
      <w:r w:rsidR="0060351F" w:rsidRPr="004C74A2">
        <w:rPr>
          <w:rStyle w:val="FontStyle31"/>
          <w:sz w:val="24"/>
          <w:szCs w:val="24"/>
        </w:rPr>
        <w:t xml:space="preserve"> teslim edilmesi gerekmektedir.</w:t>
      </w:r>
    </w:p>
    <w:p w:rsidR="007F1FF6" w:rsidRDefault="007F1FF6" w:rsidP="004C74A2">
      <w:pPr>
        <w:pStyle w:val="Style10"/>
        <w:widowControl/>
        <w:spacing w:before="91" w:line="360" w:lineRule="auto"/>
        <w:jc w:val="both"/>
        <w:rPr>
          <w:rStyle w:val="FontStyle31"/>
          <w:sz w:val="24"/>
          <w:szCs w:val="24"/>
        </w:rPr>
      </w:pPr>
      <w:r w:rsidRPr="004C74A2">
        <w:rPr>
          <w:rStyle w:val="FontStyle31"/>
          <w:b/>
          <w:sz w:val="24"/>
          <w:szCs w:val="24"/>
        </w:rPr>
        <w:t>4.2</w:t>
      </w:r>
      <w:r w:rsidR="00B87286" w:rsidRPr="004C74A2">
        <w:rPr>
          <w:rStyle w:val="FontStyle31"/>
          <w:sz w:val="24"/>
          <w:szCs w:val="24"/>
        </w:rPr>
        <w:t xml:space="preserve">. Malzemeler </w:t>
      </w:r>
      <w:r w:rsidRPr="004C74A2">
        <w:rPr>
          <w:rStyle w:val="FontStyle31"/>
          <w:sz w:val="24"/>
          <w:szCs w:val="24"/>
        </w:rPr>
        <w:t>için, sözleşme imzalanan tarih esas alınarak, teslim süresini geçen her gün için</w:t>
      </w:r>
      <w:r w:rsidR="00C560C0" w:rsidRPr="004C74A2">
        <w:rPr>
          <w:rStyle w:val="FontStyle31"/>
          <w:sz w:val="24"/>
          <w:szCs w:val="24"/>
        </w:rPr>
        <w:t xml:space="preserve"> (sözleşme bedeli*1/10.000</w:t>
      </w:r>
      <w:r w:rsidRPr="004C74A2">
        <w:rPr>
          <w:rStyle w:val="FontStyle31"/>
          <w:sz w:val="24"/>
          <w:szCs w:val="24"/>
        </w:rPr>
        <w:t>*</w:t>
      </w:r>
      <w:r w:rsidR="00007083" w:rsidRPr="004C74A2">
        <w:rPr>
          <w:rStyle w:val="FontStyle31"/>
          <w:sz w:val="24"/>
          <w:szCs w:val="24"/>
        </w:rPr>
        <w:t xml:space="preserve">geciken </w:t>
      </w:r>
      <w:r w:rsidRPr="004C74A2">
        <w:rPr>
          <w:rStyle w:val="FontStyle31"/>
          <w:sz w:val="24"/>
          <w:szCs w:val="24"/>
        </w:rPr>
        <w:t xml:space="preserve">gün sayısı) </w:t>
      </w:r>
      <w:r w:rsidR="001650EC">
        <w:rPr>
          <w:rStyle w:val="FontStyle31"/>
          <w:sz w:val="24"/>
          <w:szCs w:val="24"/>
        </w:rPr>
        <w:t>formülasyonu</w:t>
      </w:r>
      <w:r w:rsidRPr="004C74A2">
        <w:rPr>
          <w:rStyle w:val="FontStyle31"/>
          <w:sz w:val="24"/>
          <w:szCs w:val="24"/>
        </w:rPr>
        <w:t xml:space="preserve"> bedelince cezai işlem yükleniciden tahsil edilir.</w:t>
      </w:r>
    </w:p>
    <w:p w:rsidR="00123CB5" w:rsidRDefault="00123CB5" w:rsidP="004C74A2">
      <w:pPr>
        <w:pStyle w:val="Style10"/>
        <w:widowControl/>
        <w:spacing w:before="91" w:line="360" w:lineRule="auto"/>
        <w:jc w:val="both"/>
        <w:rPr>
          <w:rStyle w:val="FontStyle31"/>
          <w:b/>
          <w:sz w:val="24"/>
          <w:szCs w:val="24"/>
        </w:rPr>
      </w:pPr>
    </w:p>
    <w:p w:rsidR="008F2CC6" w:rsidRDefault="008F2CC6" w:rsidP="004C74A2">
      <w:pPr>
        <w:pStyle w:val="Style10"/>
        <w:widowControl/>
        <w:spacing w:before="91" w:line="360" w:lineRule="auto"/>
        <w:jc w:val="both"/>
        <w:rPr>
          <w:rStyle w:val="FontStyle31"/>
          <w:b/>
          <w:sz w:val="24"/>
          <w:szCs w:val="24"/>
        </w:rPr>
      </w:pPr>
    </w:p>
    <w:p w:rsidR="008F2CC6" w:rsidRPr="004C74A2" w:rsidRDefault="008F2CC6" w:rsidP="004C74A2">
      <w:pPr>
        <w:pStyle w:val="Style10"/>
        <w:widowControl/>
        <w:spacing w:before="91" w:line="360" w:lineRule="auto"/>
        <w:jc w:val="both"/>
        <w:rPr>
          <w:rStyle w:val="FontStyle31"/>
          <w:b/>
          <w:sz w:val="24"/>
          <w:szCs w:val="24"/>
        </w:rPr>
      </w:pPr>
    </w:p>
    <w:p w:rsidR="0060351F" w:rsidRPr="004C74A2" w:rsidRDefault="001E76FD" w:rsidP="004C74A2">
      <w:pPr>
        <w:pStyle w:val="Style10"/>
        <w:widowControl/>
        <w:spacing w:before="91" w:line="360" w:lineRule="auto"/>
        <w:jc w:val="both"/>
        <w:rPr>
          <w:b/>
          <w:bCs/>
        </w:rPr>
      </w:pPr>
      <w:r w:rsidRPr="004C74A2">
        <w:rPr>
          <w:rStyle w:val="FontStyle22"/>
          <w:sz w:val="24"/>
          <w:szCs w:val="24"/>
        </w:rPr>
        <w:lastRenderedPageBreak/>
        <w:t xml:space="preserve">5.   </w:t>
      </w:r>
      <w:r w:rsidR="00876AF8" w:rsidRPr="004C74A2">
        <w:rPr>
          <w:rStyle w:val="FontStyle22"/>
          <w:sz w:val="24"/>
          <w:szCs w:val="24"/>
        </w:rPr>
        <w:t>İD</w:t>
      </w:r>
      <w:r w:rsidR="0060351F" w:rsidRPr="004C74A2">
        <w:rPr>
          <w:rStyle w:val="FontStyle22"/>
          <w:sz w:val="24"/>
          <w:szCs w:val="24"/>
        </w:rPr>
        <w:t>ARENİN YÜKÜMLÜLÜKLERİ</w:t>
      </w:r>
    </w:p>
    <w:p w:rsidR="00421AF3" w:rsidRPr="004C74A2" w:rsidRDefault="00421AF3" w:rsidP="004C74A2">
      <w:pPr>
        <w:pStyle w:val="Style3"/>
        <w:widowControl/>
        <w:numPr>
          <w:ilvl w:val="1"/>
          <w:numId w:val="13"/>
        </w:numPr>
        <w:tabs>
          <w:tab w:val="left" w:pos="422"/>
        </w:tabs>
        <w:spacing w:before="115" w:line="360" w:lineRule="auto"/>
        <w:rPr>
          <w:rStyle w:val="FontStyle31"/>
          <w:bCs/>
          <w:sz w:val="24"/>
          <w:szCs w:val="24"/>
        </w:rPr>
      </w:pPr>
      <w:r w:rsidRPr="004C74A2">
        <w:rPr>
          <w:rStyle w:val="FontStyle31"/>
          <w:bCs/>
          <w:sz w:val="24"/>
          <w:szCs w:val="24"/>
        </w:rPr>
        <w:t>Muayene ve kabul işlemleri, y</w:t>
      </w:r>
      <w:r w:rsidR="00B87286" w:rsidRPr="004C74A2">
        <w:rPr>
          <w:rStyle w:val="FontStyle31"/>
          <w:bCs/>
          <w:sz w:val="24"/>
          <w:szCs w:val="24"/>
        </w:rPr>
        <w:t>üklenici tarafından malzemelerin</w:t>
      </w:r>
      <w:r w:rsidR="00B31046">
        <w:rPr>
          <w:rStyle w:val="FontStyle31"/>
          <w:bCs/>
          <w:sz w:val="24"/>
          <w:szCs w:val="24"/>
        </w:rPr>
        <w:t xml:space="preserve"> </w:t>
      </w:r>
      <w:r w:rsidRPr="004C74A2">
        <w:rPr>
          <w:rStyle w:val="FontStyle31"/>
          <w:bCs/>
          <w:sz w:val="24"/>
          <w:szCs w:val="24"/>
        </w:rPr>
        <w:t>teslimine müteakip idare tarafından kurulacak olan Muayene ve Kabul Komisyonu tarafından yapılacaktır.</w:t>
      </w:r>
    </w:p>
    <w:p w:rsidR="004C74A2" w:rsidRDefault="0060351F" w:rsidP="004C74A2">
      <w:pPr>
        <w:pStyle w:val="Style3"/>
        <w:widowControl/>
        <w:numPr>
          <w:ilvl w:val="1"/>
          <w:numId w:val="13"/>
        </w:numPr>
        <w:tabs>
          <w:tab w:val="left" w:pos="422"/>
        </w:tabs>
        <w:spacing w:before="115" w:line="360" w:lineRule="auto"/>
        <w:rPr>
          <w:rStyle w:val="FontStyle31"/>
          <w:b/>
          <w:bCs/>
          <w:sz w:val="24"/>
          <w:szCs w:val="24"/>
        </w:rPr>
      </w:pPr>
      <w:r w:rsidRPr="004C74A2">
        <w:rPr>
          <w:rStyle w:val="FontStyle31"/>
          <w:sz w:val="24"/>
          <w:szCs w:val="24"/>
        </w:rPr>
        <w:t>İdarenin kullanım hatasından dolayı</w:t>
      </w:r>
      <w:r w:rsidR="00B31046">
        <w:rPr>
          <w:rStyle w:val="FontStyle31"/>
          <w:sz w:val="24"/>
          <w:szCs w:val="24"/>
        </w:rPr>
        <w:t xml:space="preserve"> </w:t>
      </w:r>
      <w:r w:rsidR="00D0161C" w:rsidRPr="004C74A2">
        <w:rPr>
          <w:rStyle w:val="FontStyle31"/>
          <w:sz w:val="24"/>
          <w:szCs w:val="24"/>
        </w:rPr>
        <w:t>hasar gören veya garanti süresini</w:t>
      </w:r>
      <w:r w:rsidR="00BA777B">
        <w:rPr>
          <w:rStyle w:val="FontStyle31"/>
          <w:sz w:val="24"/>
          <w:szCs w:val="24"/>
        </w:rPr>
        <w:t xml:space="preserve"> dolduran</w:t>
      </w:r>
      <w:r w:rsidR="00B87286" w:rsidRPr="004C74A2">
        <w:rPr>
          <w:rStyle w:val="FontStyle31"/>
          <w:sz w:val="24"/>
          <w:szCs w:val="24"/>
        </w:rPr>
        <w:t xml:space="preserve"> malzemeler</w:t>
      </w:r>
      <w:r w:rsidR="00B31046">
        <w:rPr>
          <w:rStyle w:val="FontStyle31"/>
          <w:sz w:val="24"/>
          <w:szCs w:val="24"/>
        </w:rPr>
        <w:t xml:space="preserve"> </w:t>
      </w:r>
      <w:r w:rsidRPr="004C74A2">
        <w:rPr>
          <w:rStyle w:val="FontStyle31"/>
          <w:sz w:val="24"/>
          <w:szCs w:val="24"/>
        </w:rPr>
        <w:t>için yükleniciden bedel tahsil edilmeyecektir.</w:t>
      </w:r>
    </w:p>
    <w:p w:rsidR="006D3842" w:rsidRPr="004C74A2" w:rsidRDefault="001650EC" w:rsidP="004C74A2">
      <w:pPr>
        <w:pStyle w:val="Style3"/>
        <w:widowControl/>
        <w:numPr>
          <w:ilvl w:val="1"/>
          <w:numId w:val="13"/>
        </w:numPr>
        <w:tabs>
          <w:tab w:val="left" w:pos="422"/>
        </w:tabs>
        <w:spacing w:before="115" w:line="360" w:lineRule="auto"/>
        <w:rPr>
          <w:rStyle w:val="FontStyle31"/>
          <w:b/>
          <w:bCs/>
          <w:sz w:val="24"/>
          <w:szCs w:val="24"/>
        </w:rPr>
      </w:pPr>
      <w:r>
        <w:rPr>
          <w:rStyle w:val="FontStyle31"/>
          <w:sz w:val="24"/>
          <w:szCs w:val="24"/>
        </w:rPr>
        <w:t>İdare alımı g</w:t>
      </w:r>
      <w:r w:rsidR="008E46C8" w:rsidRPr="004C74A2">
        <w:rPr>
          <w:rStyle w:val="FontStyle31"/>
          <w:sz w:val="24"/>
          <w:szCs w:val="24"/>
        </w:rPr>
        <w:t>erçek</w:t>
      </w:r>
      <w:r w:rsidR="00B87286" w:rsidRPr="004C74A2">
        <w:rPr>
          <w:rStyle w:val="FontStyle31"/>
          <w:sz w:val="24"/>
          <w:szCs w:val="24"/>
        </w:rPr>
        <w:t xml:space="preserve">leştirilecek malzemeler </w:t>
      </w:r>
      <w:r w:rsidR="008E46C8" w:rsidRPr="004C74A2">
        <w:rPr>
          <w:rStyle w:val="FontStyle31"/>
          <w:sz w:val="24"/>
          <w:szCs w:val="24"/>
        </w:rPr>
        <w:t>için uygun alanı teslimat s</w:t>
      </w:r>
      <w:r w:rsidR="00421AF3" w:rsidRPr="004C74A2">
        <w:rPr>
          <w:rStyle w:val="FontStyle31"/>
          <w:sz w:val="24"/>
          <w:szCs w:val="24"/>
        </w:rPr>
        <w:t>ırasında yükleniciye göstermek ve hazırlamakla</w:t>
      </w:r>
      <w:r w:rsidR="008E46C8" w:rsidRPr="004C74A2">
        <w:rPr>
          <w:rStyle w:val="FontStyle31"/>
          <w:sz w:val="24"/>
          <w:szCs w:val="24"/>
        </w:rPr>
        <w:t xml:space="preserve"> yükümlüdür</w:t>
      </w:r>
      <w:r w:rsidR="006D3842" w:rsidRPr="004C74A2">
        <w:rPr>
          <w:rStyle w:val="FontStyle31"/>
          <w:sz w:val="24"/>
          <w:szCs w:val="24"/>
        </w:rPr>
        <w:t>.</w:t>
      </w:r>
    </w:p>
    <w:p w:rsidR="0060351F" w:rsidRPr="004C74A2" w:rsidRDefault="0060351F" w:rsidP="004C74A2">
      <w:pPr>
        <w:pStyle w:val="Style3"/>
        <w:widowControl/>
        <w:numPr>
          <w:ilvl w:val="0"/>
          <w:numId w:val="10"/>
        </w:numPr>
        <w:tabs>
          <w:tab w:val="left" w:pos="355"/>
          <w:tab w:val="left" w:pos="422"/>
        </w:tabs>
        <w:spacing w:before="197" w:line="360" w:lineRule="auto"/>
        <w:ind w:hanging="720"/>
        <w:rPr>
          <w:rStyle w:val="FontStyle22"/>
          <w:sz w:val="24"/>
          <w:szCs w:val="24"/>
        </w:rPr>
      </w:pPr>
      <w:r w:rsidRPr="004C74A2">
        <w:rPr>
          <w:rStyle w:val="FontStyle22"/>
          <w:sz w:val="24"/>
          <w:szCs w:val="24"/>
        </w:rPr>
        <w:t>YÜKLENİCİNİN YÜKÜMLÜLÜKLERİ</w:t>
      </w:r>
    </w:p>
    <w:p w:rsidR="00421AF3" w:rsidRPr="004C74A2" w:rsidRDefault="002A38F2" w:rsidP="004C74A2">
      <w:pPr>
        <w:pStyle w:val="ListeParagraf"/>
        <w:numPr>
          <w:ilvl w:val="1"/>
          <w:numId w:val="14"/>
        </w:numPr>
        <w:spacing w:before="80" w:line="360" w:lineRule="auto"/>
        <w:jc w:val="both"/>
        <w:rPr>
          <w:szCs w:val="24"/>
        </w:rPr>
      </w:pPr>
      <w:r w:rsidRPr="00123CB5">
        <w:rPr>
          <w:b/>
          <w:szCs w:val="24"/>
        </w:rPr>
        <w:t>.</w:t>
      </w:r>
      <w:r w:rsidR="008C4169" w:rsidRPr="004C74A2">
        <w:rPr>
          <w:szCs w:val="24"/>
        </w:rPr>
        <w:t>Y</w:t>
      </w:r>
      <w:r w:rsidR="006D3842" w:rsidRPr="004C74A2">
        <w:rPr>
          <w:szCs w:val="24"/>
        </w:rPr>
        <w:t>üklenici, İ</w:t>
      </w:r>
      <w:r w:rsidR="008C4169" w:rsidRPr="004C74A2">
        <w:rPr>
          <w:szCs w:val="24"/>
        </w:rPr>
        <w:t>daremize teslim edeceği</w:t>
      </w:r>
      <w:r w:rsidR="00F703F2" w:rsidRPr="004C74A2">
        <w:rPr>
          <w:szCs w:val="24"/>
        </w:rPr>
        <w:t xml:space="preserve"> malzemeleri, malzemenin özelliklerine göre standartlara uygun </w:t>
      </w:r>
      <w:r w:rsidR="00421AF3" w:rsidRPr="004C74A2">
        <w:rPr>
          <w:szCs w:val="24"/>
        </w:rPr>
        <w:t>yükleme, taşıma ve p</w:t>
      </w:r>
      <w:r w:rsidR="00F703F2" w:rsidRPr="004C74A2">
        <w:rPr>
          <w:szCs w:val="24"/>
        </w:rPr>
        <w:t xml:space="preserve">aketleme </w:t>
      </w:r>
      <w:r w:rsidR="00421AF3" w:rsidRPr="004C74A2">
        <w:rPr>
          <w:szCs w:val="24"/>
        </w:rPr>
        <w:t>ile teslim edecektir. Tüm yükleme, nakliye ve boşaltma işlemleri y</w:t>
      </w:r>
      <w:r w:rsidR="00CD3D29" w:rsidRPr="004C74A2">
        <w:rPr>
          <w:szCs w:val="24"/>
        </w:rPr>
        <w:t>üklenici tarafından yapılacak ve yüklenici sorumluluğundadır.</w:t>
      </w:r>
      <w:r w:rsidR="001650EC">
        <w:rPr>
          <w:szCs w:val="24"/>
        </w:rPr>
        <w:t xml:space="preserve"> Birim fiyatlara </w:t>
      </w:r>
      <w:r w:rsidR="001650EC" w:rsidRPr="004C74A2">
        <w:rPr>
          <w:szCs w:val="24"/>
        </w:rPr>
        <w:t>dâhildir</w:t>
      </w:r>
      <w:r w:rsidR="00421AF3" w:rsidRPr="004C74A2">
        <w:rPr>
          <w:szCs w:val="24"/>
        </w:rPr>
        <w:t>.</w:t>
      </w:r>
    </w:p>
    <w:p w:rsidR="00421AF3" w:rsidRPr="004C74A2" w:rsidRDefault="002A38F2" w:rsidP="004C74A2">
      <w:pPr>
        <w:pStyle w:val="ListeParagraf"/>
        <w:numPr>
          <w:ilvl w:val="1"/>
          <w:numId w:val="14"/>
        </w:numPr>
        <w:spacing w:before="80" w:line="360" w:lineRule="auto"/>
        <w:jc w:val="both"/>
        <w:rPr>
          <w:szCs w:val="24"/>
        </w:rPr>
      </w:pPr>
      <w:r w:rsidRPr="00123CB5">
        <w:rPr>
          <w:b/>
          <w:szCs w:val="24"/>
        </w:rPr>
        <w:t>.</w:t>
      </w:r>
      <w:r w:rsidR="004E407A" w:rsidRPr="004C74A2">
        <w:rPr>
          <w:szCs w:val="24"/>
        </w:rPr>
        <w:t xml:space="preserve">Teslim edilecek kalemlerin nakliyesi ve teslimi esnasında her türlü iş sağlığı ve güvenliği önlemleri ve gerekli teçhizat yüklenici tarafından </w:t>
      </w:r>
      <w:r w:rsidR="001650EC" w:rsidRPr="004C74A2">
        <w:rPr>
          <w:szCs w:val="24"/>
        </w:rPr>
        <w:t>sağlanacaktır. Nakliye</w:t>
      </w:r>
      <w:r w:rsidR="004E407A" w:rsidRPr="004C74A2">
        <w:rPr>
          <w:szCs w:val="24"/>
        </w:rPr>
        <w:t xml:space="preserve"> esnasında 3’üncü kişilere verilen zararlar </w:t>
      </w:r>
      <w:r w:rsidR="00703C5D" w:rsidRPr="004C74A2">
        <w:rPr>
          <w:szCs w:val="24"/>
        </w:rPr>
        <w:t>ile İdaremiz</w:t>
      </w:r>
      <w:r w:rsidR="004E407A" w:rsidRPr="004C74A2">
        <w:rPr>
          <w:szCs w:val="24"/>
        </w:rPr>
        <w:t xml:space="preserve"> sahası içerisinde meydana gelecek hasarların tamamı yüklenici firma tarafından karşılanacaktır.</w:t>
      </w:r>
    </w:p>
    <w:p w:rsidR="00CD3D29" w:rsidRPr="004C74A2" w:rsidRDefault="002A38F2" w:rsidP="004C74A2">
      <w:pPr>
        <w:pStyle w:val="ListeParagraf"/>
        <w:numPr>
          <w:ilvl w:val="1"/>
          <w:numId w:val="14"/>
        </w:numPr>
        <w:spacing w:before="80" w:line="360" w:lineRule="auto"/>
        <w:jc w:val="both"/>
        <w:rPr>
          <w:szCs w:val="24"/>
        </w:rPr>
      </w:pPr>
      <w:r w:rsidRPr="00123CB5">
        <w:rPr>
          <w:b/>
          <w:szCs w:val="24"/>
        </w:rPr>
        <w:t>.</w:t>
      </w:r>
      <w:r w:rsidR="00CD3D29" w:rsidRPr="004C74A2">
        <w:rPr>
          <w:szCs w:val="24"/>
        </w:rPr>
        <w:t xml:space="preserve">Muayene ve kabul işlemleri sırasında komisyon tarafından gerek görülmesi halinde her türlü alet, araç, gereç, test ve ölçme cihazı, sarf malzemeler, </w:t>
      </w:r>
      <w:r w:rsidR="001650EC" w:rsidRPr="004C74A2">
        <w:rPr>
          <w:szCs w:val="24"/>
        </w:rPr>
        <w:t>dokümanlar</w:t>
      </w:r>
      <w:r w:rsidR="00CD3D29" w:rsidRPr="004C74A2">
        <w:rPr>
          <w:szCs w:val="24"/>
        </w:rPr>
        <w:t xml:space="preserve"> yüklenici tarafından hazır bulundurulacak ve test, analiz, </w:t>
      </w:r>
      <w:r w:rsidR="001650EC" w:rsidRPr="004C74A2">
        <w:rPr>
          <w:szCs w:val="24"/>
        </w:rPr>
        <w:t>laboratuvar</w:t>
      </w:r>
      <w:r w:rsidR="00CD3D29" w:rsidRPr="004C74A2">
        <w:rPr>
          <w:szCs w:val="24"/>
        </w:rPr>
        <w:t xml:space="preserve"> hizmet bedelleri Yüklenici tarafından karşılanacaktır.</w:t>
      </w:r>
    </w:p>
    <w:p w:rsidR="00CD3D29" w:rsidRPr="004C74A2" w:rsidRDefault="002A38F2" w:rsidP="004C74A2">
      <w:pPr>
        <w:pStyle w:val="ListeParagraf"/>
        <w:numPr>
          <w:ilvl w:val="1"/>
          <w:numId w:val="14"/>
        </w:numPr>
        <w:spacing w:before="80" w:line="360" w:lineRule="auto"/>
        <w:jc w:val="both"/>
        <w:rPr>
          <w:szCs w:val="24"/>
        </w:rPr>
      </w:pPr>
      <w:r w:rsidRPr="00123CB5">
        <w:rPr>
          <w:b/>
          <w:szCs w:val="24"/>
        </w:rPr>
        <w:t>.</w:t>
      </w:r>
      <w:r w:rsidR="006C4620" w:rsidRPr="004C74A2">
        <w:rPr>
          <w:szCs w:val="24"/>
        </w:rPr>
        <w:t xml:space="preserve">İdare, </w:t>
      </w:r>
      <w:r w:rsidR="00C466A5" w:rsidRPr="004C74A2">
        <w:rPr>
          <w:szCs w:val="24"/>
        </w:rPr>
        <w:t xml:space="preserve"> malzemelerde</w:t>
      </w:r>
      <w:r w:rsidR="0096173C">
        <w:rPr>
          <w:szCs w:val="24"/>
        </w:rPr>
        <w:t xml:space="preserve">, araçlarda ve makinalarda </w:t>
      </w:r>
      <w:r w:rsidR="00CD3D29" w:rsidRPr="004C74A2">
        <w:rPr>
          <w:szCs w:val="24"/>
        </w:rPr>
        <w:t xml:space="preserve">oluşabilecek her türlü problem ve hasarda test ve bilirkişiye başvurma </w:t>
      </w:r>
      <w:r w:rsidR="001650EC" w:rsidRPr="004C74A2">
        <w:rPr>
          <w:szCs w:val="24"/>
        </w:rPr>
        <w:t>vb.</w:t>
      </w:r>
      <w:r w:rsidR="00CD3D29" w:rsidRPr="004C74A2">
        <w:rPr>
          <w:szCs w:val="24"/>
        </w:rPr>
        <w:t xml:space="preserve"> işlemleri yaptırma hakkına sahiptir. Söz konusu işlemlerden doğacak ücretleri yüklenici karşılamak zorundadır. </w:t>
      </w:r>
    </w:p>
    <w:p w:rsidR="00D4130D" w:rsidRPr="004C74A2" w:rsidRDefault="002A38F2" w:rsidP="004C74A2">
      <w:pPr>
        <w:pStyle w:val="ListeParagraf"/>
        <w:numPr>
          <w:ilvl w:val="1"/>
          <w:numId w:val="14"/>
        </w:numPr>
        <w:spacing w:before="80" w:line="360" w:lineRule="auto"/>
        <w:jc w:val="both"/>
        <w:rPr>
          <w:szCs w:val="24"/>
        </w:rPr>
      </w:pPr>
      <w:r w:rsidRPr="002A38F2">
        <w:rPr>
          <w:b/>
          <w:szCs w:val="24"/>
        </w:rPr>
        <w:t>.</w:t>
      </w:r>
      <w:r w:rsidR="00C466A5" w:rsidRPr="004C74A2">
        <w:rPr>
          <w:szCs w:val="24"/>
        </w:rPr>
        <w:t>Malzemelerin</w:t>
      </w:r>
      <w:r w:rsidR="00BA777B">
        <w:rPr>
          <w:szCs w:val="24"/>
        </w:rPr>
        <w:t>;</w:t>
      </w:r>
      <w:r w:rsidR="00C466A5" w:rsidRPr="004C74A2">
        <w:rPr>
          <w:szCs w:val="24"/>
        </w:rPr>
        <w:t xml:space="preserve"> </w:t>
      </w:r>
      <w:r w:rsidR="00D4130D" w:rsidRPr="004C74A2">
        <w:rPr>
          <w:szCs w:val="24"/>
        </w:rPr>
        <w:t>teknik şa</w:t>
      </w:r>
      <w:r w:rsidR="00BA777B">
        <w:rPr>
          <w:szCs w:val="24"/>
        </w:rPr>
        <w:t>rtnamede belirtilen özelliklere,  yüklenicinin incelediği numunelere ve yedek parçanın kullanılacağı aracın özelliklerine uygun olmamasından</w:t>
      </w:r>
      <w:r w:rsidR="001650EC">
        <w:rPr>
          <w:szCs w:val="24"/>
        </w:rPr>
        <w:t xml:space="preserve"> dolayı idare araç gereç ve </w:t>
      </w:r>
      <w:r w:rsidR="00D4130D" w:rsidRPr="004C74A2">
        <w:rPr>
          <w:szCs w:val="24"/>
        </w:rPr>
        <w:t>ekipmanlarında oluşabilecek her türlü arıza ve hasardan yüklenici sorumlu olacaktır.</w:t>
      </w:r>
    </w:p>
    <w:p w:rsidR="00007083" w:rsidRPr="004C74A2" w:rsidRDefault="002A38F2" w:rsidP="004C74A2">
      <w:pPr>
        <w:pStyle w:val="ListeParagraf"/>
        <w:numPr>
          <w:ilvl w:val="1"/>
          <w:numId w:val="14"/>
        </w:numPr>
        <w:spacing w:before="80" w:line="360" w:lineRule="auto"/>
        <w:jc w:val="both"/>
        <w:rPr>
          <w:szCs w:val="24"/>
        </w:rPr>
      </w:pPr>
      <w:r w:rsidRPr="002A38F2">
        <w:rPr>
          <w:b/>
          <w:szCs w:val="24"/>
        </w:rPr>
        <w:t>.</w:t>
      </w:r>
      <w:r w:rsidR="00A71A90" w:rsidRPr="004C74A2">
        <w:rPr>
          <w:szCs w:val="24"/>
        </w:rPr>
        <w:t xml:space="preserve">Yüklenici, malzemenin muayene ve kabul işlemleri sırasında, malzemenin yerli üretim olması halinde markasını, yabancı menşei olması halinde marka ve menşeini kanıtlayabilecek belgeleri (proforma fatura, konşimento, menşei şahadetnamesi ve </w:t>
      </w:r>
      <w:r w:rsidR="00A71A90" w:rsidRPr="004C74A2">
        <w:rPr>
          <w:szCs w:val="24"/>
        </w:rPr>
        <w:lastRenderedPageBreak/>
        <w:t>gümrük giriş belgesi) İdarenin istemesi durumunda sunacaklardır.</w:t>
      </w:r>
    </w:p>
    <w:p w:rsidR="00C24219" w:rsidRPr="004C74A2" w:rsidRDefault="002A38F2" w:rsidP="004C74A2">
      <w:pPr>
        <w:pStyle w:val="ListeParagraf"/>
        <w:numPr>
          <w:ilvl w:val="1"/>
          <w:numId w:val="14"/>
        </w:numPr>
        <w:spacing w:before="80" w:line="360" w:lineRule="auto"/>
        <w:jc w:val="both"/>
        <w:rPr>
          <w:szCs w:val="24"/>
        </w:rPr>
      </w:pPr>
      <w:r w:rsidRPr="00123CB5">
        <w:rPr>
          <w:b/>
          <w:szCs w:val="24"/>
        </w:rPr>
        <w:t>.</w:t>
      </w:r>
      <w:r w:rsidR="00CD3D29" w:rsidRPr="004C74A2">
        <w:rPr>
          <w:szCs w:val="24"/>
        </w:rPr>
        <w:t xml:space="preserve">Yüklenici, </w:t>
      </w:r>
      <w:r w:rsidR="00D4130D" w:rsidRPr="004C74A2">
        <w:rPr>
          <w:szCs w:val="24"/>
        </w:rPr>
        <w:t xml:space="preserve">malzemeleri iş günlerinde </w:t>
      </w:r>
      <w:r w:rsidR="00BA777B">
        <w:rPr>
          <w:szCs w:val="24"/>
        </w:rPr>
        <w:t>08.30</w:t>
      </w:r>
      <w:r w:rsidR="00D4130D" w:rsidRPr="004C74A2">
        <w:rPr>
          <w:szCs w:val="24"/>
        </w:rPr>
        <w:t>-</w:t>
      </w:r>
      <w:r w:rsidR="00BA777B">
        <w:rPr>
          <w:szCs w:val="24"/>
        </w:rPr>
        <w:t>12.30</w:t>
      </w:r>
      <w:r w:rsidR="00D4130D" w:rsidRPr="004C74A2">
        <w:rPr>
          <w:szCs w:val="24"/>
        </w:rPr>
        <w:t xml:space="preserve"> ve </w:t>
      </w:r>
      <w:r w:rsidR="00BA777B">
        <w:rPr>
          <w:szCs w:val="24"/>
        </w:rPr>
        <w:t>13.30</w:t>
      </w:r>
      <w:r w:rsidR="00D4130D" w:rsidRPr="004C74A2">
        <w:rPr>
          <w:szCs w:val="24"/>
        </w:rPr>
        <w:t>-</w:t>
      </w:r>
      <w:r w:rsidR="00BA777B">
        <w:rPr>
          <w:szCs w:val="24"/>
        </w:rPr>
        <w:t xml:space="preserve">17.30 </w:t>
      </w:r>
      <w:r w:rsidR="00345D23" w:rsidRPr="004C74A2">
        <w:rPr>
          <w:szCs w:val="24"/>
        </w:rPr>
        <w:t xml:space="preserve">saatleri arasında </w:t>
      </w:r>
      <w:r w:rsidR="002032D5" w:rsidRPr="004C74A2">
        <w:rPr>
          <w:szCs w:val="24"/>
        </w:rPr>
        <w:t>İ</w:t>
      </w:r>
      <w:r w:rsidR="00CD3D29" w:rsidRPr="004C74A2">
        <w:rPr>
          <w:szCs w:val="24"/>
        </w:rPr>
        <w:t>darenin</w:t>
      </w:r>
      <w:r w:rsidR="00E92E46" w:rsidRPr="004C74A2">
        <w:rPr>
          <w:szCs w:val="24"/>
        </w:rPr>
        <w:t xml:space="preserve"> belirteceği</w:t>
      </w:r>
      <w:r w:rsidR="002032D5" w:rsidRPr="004C74A2">
        <w:rPr>
          <w:szCs w:val="24"/>
        </w:rPr>
        <w:t xml:space="preserve"> teslim </w:t>
      </w:r>
      <w:r w:rsidR="004C74A2" w:rsidRPr="004C74A2">
        <w:rPr>
          <w:szCs w:val="24"/>
        </w:rPr>
        <w:t>adresine,</w:t>
      </w:r>
      <w:r w:rsidR="002032D5" w:rsidRPr="004C74A2">
        <w:rPr>
          <w:szCs w:val="24"/>
        </w:rPr>
        <w:t xml:space="preserve"> İ</w:t>
      </w:r>
      <w:r w:rsidR="00D4130D" w:rsidRPr="004C74A2">
        <w:rPr>
          <w:szCs w:val="24"/>
        </w:rPr>
        <w:t>darenin onayını alarak sevkiyatını yaparak teslim edecektir.</w:t>
      </w:r>
    </w:p>
    <w:p w:rsidR="009E6E48" w:rsidRPr="004C74A2" w:rsidRDefault="002A38F2" w:rsidP="004C74A2">
      <w:pPr>
        <w:pStyle w:val="ListeParagraf"/>
        <w:numPr>
          <w:ilvl w:val="1"/>
          <w:numId w:val="14"/>
        </w:numPr>
        <w:spacing w:before="80" w:line="360" w:lineRule="auto"/>
        <w:jc w:val="both"/>
        <w:rPr>
          <w:szCs w:val="24"/>
        </w:rPr>
      </w:pPr>
      <w:r w:rsidRPr="00123CB5">
        <w:rPr>
          <w:b/>
          <w:szCs w:val="24"/>
        </w:rPr>
        <w:t>.</w:t>
      </w:r>
      <w:r w:rsidR="00C466A5" w:rsidRPr="004C74A2">
        <w:rPr>
          <w:szCs w:val="24"/>
        </w:rPr>
        <w:t xml:space="preserve">Teklif edilen malzemelerin </w:t>
      </w:r>
      <w:r w:rsidR="009E6E48" w:rsidRPr="004C74A2">
        <w:rPr>
          <w:szCs w:val="24"/>
        </w:rPr>
        <w:t>kullanım esnasında makinelerde</w:t>
      </w:r>
      <w:r w:rsidR="00A0242C" w:rsidRPr="004C74A2">
        <w:rPr>
          <w:szCs w:val="24"/>
        </w:rPr>
        <w:t xml:space="preserve"> ve araçlarda</w:t>
      </w:r>
      <w:r w:rsidR="009E6E48" w:rsidRPr="004C74A2">
        <w:rPr>
          <w:szCs w:val="24"/>
        </w:rPr>
        <w:t xml:space="preserve"> ürünlerden kaynaklanan bir hasarın tespit edilmesi durumunda firma tüm hasarları karşılamayı taahhüt etmiş sayılacaktır.</w:t>
      </w:r>
    </w:p>
    <w:p w:rsidR="00BA777B" w:rsidRDefault="002A38F2" w:rsidP="004C74A2">
      <w:pPr>
        <w:pStyle w:val="ListeParagraf"/>
        <w:numPr>
          <w:ilvl w:val="1"/>
          <w:numId w:val="14"/>
        </w:numPr>
        <w:spacing w:before="80" w:line="360" w:lineRule="auto"/>
        <w:jc w:val="both"/>
        <w:rPr>
          <w:szCs w:val="24"/>
        </w:rPr>
      </w:pPr>
      <w:r w:rsidRPr="00123CB5">
        <w:rPr>
          <w:b/>
          <w:szCs w:val="24"/>
        </w:rPr>
        <w:t>.</w:t>
      </w:r>
      <w:r w:rsidR="001650EC" w:rsidRPr="004C74A2">
        <w:rPr>
          <w:szCs w:val="24"/>
        </w:rPr>
        <w:t xml:space="preserve">İstekliler, </w:t>
      </w:r>
      <w:r w:rsidR="006D3842" w:rsidRPr="004C74A2">
        <w:rPr>
          <w:szCs w:val="24"/>
        </w:rPr>
        <w:t>ye</w:t>
      </w:r>
      <w:r w:rsidR="00BA777B">
        <w:rPr>
          <w:szCs w:val="24"/>
        </w:rPr>
        <w:t>dek parçaların numunelerini ve yedek parçanın kullanılacağı</w:t>
      </w:r>
      <w:r w:rsidR="006D3842" w:rsidRPr="004C74A2">
        <w:rPr>
          <w:szCs w:val="24"/>
        </w:rPr>
        <w:t xml:space="preserve"> aracı ihale öncesi </w:t>
      </w:r>
      <w:r w:rsidR="00710F0F" w:rsidRPr="004C74A2">
        <w:rPr>
          <w:szCs w:val="24"/>
        </w:rPr>
        <w:t>mesai saatleri içerisinde</w:t>
      </w:r>
      <w:r w:rsidR="00AD4511" w:rsidRPr="004C74A2">
        <w:rPr>
          <w:szCs w:val="24"/>
        </w:rPr>
        <w:t xml:space="preserve"> İdaremiz yetkili personeli nezaretinde</w:t>
      </w:r>
      <w:r w:rsidR="00BA777B">
        <w:rPr>
          <w:szCs w:val="24"/>
        </w:rPr>
        <w:t xml:space="preserve"> </w:t>
      </w:r>
      <w:r w:rsidR="001650EC" w:rsidRPr="004C74A2">
        <w:rPr>
          <w:szCs w:val="24"/>
        </w:rPr>
        <w:t>inceleyebilirler.</w:t>
      </w:r>
      <w:r w:rsidR="00BA777B">
        <w:rPr>
          <w:szCs w:val="24"/>
        </w:rPr>
        <w:t xml:space="preserve"> Teklif cetvelinde bulunan yedek paraçaları inceleyen isteklilere </w:t>
      </w:r>
      <w:r w:rsidR="00BA777B" w:rsidRPr="00BA777B">
        <w:rPr>
          <w:b/>
          <w:szCs w:val="24"/>
        </w:rPr>
        <w:t>NUMUNE İNCELEME TUTANAĞI</w:t>
      </w:r>
      <w:r w:rsidR="00BA777B">
        <w:rPr>
          <w:szCs w:val="24"/>
        </w:rPr>
        <w:t xml:space="preserve"> imzalatıcak ve teklifleri ile birlikte dosyalarına eklenecektir.</w:t>
      </w:r>
    </w:p>
    <w:p w:rsidR="00007083" w:rsidRPr="00BA47BC" w:rsidRDefault="00BA777B" w:rsidP="00BA47BC">
      <w:pPr>
        <w:pStyle w:val="ListeParagraf"/>
        <w:numPr>
          <w:ilvl w:val="1"/>
          <w:numId w:val="21"/>
        </w:numPr>
        <w:spacing w:before="80" w:line="360" w:lineRule="auto"/>
        <w:jc w:val="both"/>
        <w:rPr>
          <w:rStyle w:val="FontStyle22"/>
          <w:b w:val="0"/>
          <w:bCs w:val="0"/>
          <w:sz w:val="24"/>
          <w:szCs w:val="24"/>
        </w:rPr>
      </w:pPr>
      <w:r w:rsidRPr="00BA47BC">
        <w:rPr>
          <w:b/>
          <w:szCs w:val="24"/>
        </w:rPr>
        <w:t>Numune İnceleme Tutanağ</w:t>
      </w:r>
      <w:r w:rsidR="00BA47BC">
        <w:rPr>
          <w:b/>
          <w:szCs w:val="24"/>
        </w:rPr>
        <w:t>ı</w:t>
      </w:r>
      <w:r w:rsidRPr="00BA47BC">
        <w:rPr>
          <w:b/>
          <w:szCs w:val="24"/>
        </w:rPr>
        <w:t xml:space="preserve">nı imzalamayan </w:t>
      </w:r>
      <w:r w:rsidR="001F545B" w:rsidRPr="00BA47BC">
        <w:rPr>
          <w:b/>
          <w:szCs w:val="24"/>
        </w:rPr>
        <w:t>istekliler</w:t>
      </w:r>
      <w:r w:rsidR="00710F0F" w:rsidRPr="00BA47BC">
        <w:rPr>
          <w:b/>
          <w:szCs w:val="24"/>
        </w:rPr>
        <w:t xml:space="preserve"> tüm teknik şartname </w:t>
      </w:r>
      <w:r w:rsidR="001650EC" w:rsidRPr="00BA47BC">
        <w:rPr>
          <w:b/>
          <w:szCs w:val="24"/>
        </w:rPr>
        <w:t>hükümlerini kabul</w:t>
      </w:r>
      <w:r w:rsidR="006D3842" w:rsidRPr="00BA47BC">
        <w:rPr>
          <w:b/>
          <w:szCs w:val="24"/>
        </w:rPr>
        <w:t xml:space="preserve"> etmiş</w:t>
      </w:r>
      <w:r w:rsidR="001F545B" w:rsidRPr="00BA47BC">
        <w:rPr>
          <w:b/>
          <w:szCs w:val="24"/>
        </w:rPr>
        <w:t xml:space="preserve"> ve numuneleri incelemiş olarak kabul edilecektir.</w:t>
      </w:r>
    </w:p>
    <w:p w:rsidR="000F1009" w:rsidRPr="004C74A2" w:rsidRDefault="00B71B40" w:rsidP="004C74A2">
      <w:pPr>
        <w:pStyle w:val="Style11"/>
        <w:widowControl/>
        <w:numPr>
          <w:ilvl w:val="0"/>
          <w:numId w:val="10"/>
        </w:numPr>
        <w:spacing w:before="197" w:line="360" w:lineRule="auto"/>
        <w:ind w:left="426" w:hanging="426"/>
        <w:jc w:val="both"/>
        <w:rPr>
          <w:rStyle w:val="FontStyle22"/>
          <w:sz w:val="24"/>
          <w:szCs w:val="24"/>
        </w:rPr>
      </w:pPr>
      <w:r w:rsidRPr="004C74A2">
        <w:rPr>
          <w:rStyle w:val="FontStyle22"/>
          <w:sz w:val="24"/>
          <w:szCs w:val="24"/>
        </w:rPr>
        <w:t>GARANTİ ŞARTLARI</w:t>
      </w:r>
    </w:p>
    <w:p w:rsidR="004C74A2" w:rsidRPr="004C74A2" w:rsidRDefault="009B7797" w:rsidP="004C74A2">
      <w:pPr>
        <w:pStyle w:val="Style11"/>
        <w:widowControl/>
        <w:numPr>
          <w:ilvl w:val="1"/>
          <w:numId w:val="15"/>
        </w:numPr>
        <w:spacing w:before="197" w:line="360" w:lineRule="auto"/>
        <w:jc w:val="both"/>
        <w:rPr>
          <w:rStyle w:val="FontStyle22"/>
          <w:b w:val="0"/>
          <w:sz w:val="24"/>
          <w:szCs w:val="24"/>
        </w:rPr>
      </w:pPr>
      <w:r w:rsidRPr="004C74A2">
        <w:rPr>
          <w:rStyle w:val="FontStyle22"/>
          <w:b w:val="0"/>
          <w:sz w:val="24"/>
          <w:szCs w:val="24"/>
        </w:rPr>
        <w:t>Yüklenici</w:t>
      </w:r>
      <w:r w:rsidR="0096173C">
        <w:rPr>
          <w:rStyle w:val="FontStyle22"/>
          <w:b w:val="0"/>
          <w:sz w:val="24"/>
          <w:szCs w:val="24"/>
        </w:rPr>
        <w:t>,</w:t>
      </w:r>
      <w:r w:rsidRPr="004C74A2">
        <w:rPr>
          <w:rStyle w:val="FontStyle22"/>
          <w:b w:val="0"/>
          <w:sz w:val="24"/>
          <w:szCs w:val="24"/>
        </w:rPr>
        <w:t xml:space="preserve"> üretim veya malzeme hatasından dolayı kullanılamayan</w:t>
      </w:r>
      <w:r w:rsidR="00315FB7">
        <w:rPr>
          <w:rStyle w:val="FontStyle22"/>
          <w:b w:val="0"/>
          <w:sz w:val="24"/>
          <w:szCs w:val="24"/>
        </w:rPr>
        <w:t xml:space="preserve"> </w:t>
      </w:r>
      <w:r w:rsidRPr="004C74A2">
        <w:rPr>
          <w:rStyle w:val="FontStyle22"/>
          <w:b w:val="0"/>
          <w:sz w:val="24"/>
          <w:szCs w:val="24"/>
        </w:rPr>
        <w:t>g</w:t>
      </w:r>
      <w:r w:rsidR="00E57351" w:rsidRPr="004C74A2">
        <w:rPr>
          <w:rStyle w:val="FontStyle22"/>
          <w:b w:val="0"/>
          <w:sz w:val="24"/>
          <w:szCs w:val="24"/>
        </w:rPr>
        <w:t>aranti kapsamında d</w:t>
      </w:r>
      <w:r w:rsidR="002032D5" w:rsidRPr="004C74A2">
        <w:rPr>
          <w:rStyle w:val="FontStyle22"/>
          <w:b w:val="0"/>
          <w:sz w:val="24"/>
          <w:szCs w:val="24"/>
        </w:rPr>
        <w:t>eğişimi istenen malzemeleri</w:t>
      </w:r>
      <w:r w:rsidR="00E57351" w:rsidRPr="004C74A2">
        <w:rPr>
          <w:rStyle w:val="FontStyle22"/>
          <w:b w:val="0"/>
          <w:sz w:val="24"/>
          <w:szCs w:val="24"/>
        </w:rPr>
        <w:t xml:space="preserve"> en geç 20 gün içerisinde nakliye giderleri yükleniciye ait olmak üzere yenisi ile </w:t>
      </w:r>
      <w:r w:rsidR="001650EC" w:rsidRPr="004C74A2">
        <w:rPr>
          <w:rStyle w:val="FontStyle22"/>
          <w:b w:val="0"/>
          <w:sz w:val="24"/>
          <w:szCs w:val="24"/>
        </w:rPr>
        <w:t>değiştirilecektir.</w:t>
      </w:r>
      <w:r w:rsidR="001650EC" w:rsidRPr="004C74A2">
        <w:t xml:space="preserve"> Teslim</w:t>
      </w:r>
      <w:r w:rsidR="00A16C5B" w:rsidRPr="004C74A2">
        <w:t xml:space="preserve"> edilen yedek parçalar imalattan doğabilecek hatalara karşı 2 (iki) yıl süre ile garantili olacaktır</w:t>
      </w:r>
      <w:r w:rsidR="00AD4511" w:rsidRPr="004C74A2">
        <w:t>.</w:t>
      </w:r>
    </w:p>
    <w:p w:rsidR="002A38F2" w:rsidRDefault="00BC3212" w:rsidP="002A38F2">
      <w:pPr>
        <w:pStyle w:val="Style11"/>
        <w:widowControl/>
        <w:numPr>
          <w:ilvl w:val="0"/>
          <w:numId w:val="15"/>
        </w:numPr>
        <w:spacing w:before="197" w:line="360" w:lineRule="auto"/>
        <w:jc w:val="both"/>
        <w:rPr>
          <w:rStyle w:val="FontStyle22"/>
          <w:sz w:val="24"/>
          <w:szCs w:val="24"/>
        </w:rPr>
      </w:pPr>
      <w:r w:rsidRPr="004C74A2">
        <w:rPr>
          <w:rStyle w:val="FontStyle22"/>
          <w:sz w:val="24"/>
          <w:szCs w:val="24"/>
        </w:rPr>
        <w:t>TEKNİK ÖZELLİKLER</w:t>
      </w:r>
    </w:p>
    <w:p w:rsidR="00851808" w:rsidRDefault="00123CB5" w:rsidP="002A38F2">
      <w:pPr>
        <w:pStyle w:val="Style11"/>
        <w:widowControl/>
        <w:spacing w:before="197" w:line="360" w:lineRule="auto"/>
        <w:jc w:val="both"/>
        <w:rPr>
          <w:rStyle w:val="FontStyle22"/>
          <w:b w:val="0"/>
          <w:sz w:val="24"/>
          <w:szCs w:val="24"/>
        </w:rPr>
      </w:pPr>
      <w:r>
        <w:rPr>
          <w:rStyle w:val="FontStyle22"/>
          <w:sz w:val="24"/>
          <w:szCs w:val="24"/>
        </w:rPr>
        <w:t>8.1.</w:t>
      </w:r>
      <w:r w:rsidR="00A16C5B" w:rsidRPr="002A38F2">
        <w:rPr>
          <w:rStyle w:val="FontStyle22"/>
          <w:b w:val="0"/>
          <w:sz w:val="24"/>
          <w:szCs w:val="24"/>
        </w:rPr>
        <w:t>Teslim edilecek malzemelerin</w:t>
      </w:r>
      <w:r w:rsidR="00DE3B0A" w:rsidRPr="002A38F2">
        <w:rPr>
          <w:rStyle w:val="FontStyle22"/>
          <w:b w:val="0"/>
          <w:sz w:val="24"/>
          <w:szCs w:val="24"/>
        </w:rPr>
        <w:t xml:space="preserve"> tamamı teklif cetvelinde ve şartnamede</w:t>
      </w:r>
      <w:r w:rsidR="00D903D3" w:rsidRPr="002A38F2">
        <w:rPr>
          <w:rStyle w:val="FontStyle22"/>
          <w:b w:val="0"/>
          <w:sz w:val="24"/>
          <w:szCs w:val="24"/>
        </w:rPr>
        <w:t xml:space="preserve"> aşağıdaki </w:t>
      </w:r>
      <w:r w:rsidR="001650EC" w:rsidRPr="002A38F2">
        <w:rPr>
          <w:rStyle w:val="FontStyle22"/>
          <w:b w:val="0"/>
          <w:sz w:val="24"/>
          <w:szCs w:val="24"/>
        </w:rPr>
        <w:t>tabloda tanımlanan</w:t>
      </w:r>
      <w:r w:rsidR="00DF2472" w:rsidRPr="002A38F2">
        <w:rPr>
          <w:rStyle w:val="FontStyle22"/>
          <w:b w:val="0"/>
          <w:sz w:val="24"/>
          <w:szCs w:val="24"/>
        </w:rPr>
        <w:t xml:space="preserve"> özelliklere</w:t>
      </w:r>
      <w:r w:rsidR="00DE3B0A" w:rsidRPr="002A38F2">
        <w:rPr>
          <w:rStyle w:val="FontStyle22"/>
          <w:b w:val="0"/>
          <w:sz w:val="24"/>
          <w:szCs w:val="24"/>
        </w:rPr>
        <w:t>, araç tiplerine ve kull</w:t>
      </w:r>
      <w:r w:rsidR="00D903D3" w:rsidRPr="002A38F2">
        <w:rPr>
          <w:rStyle w:val="FontStyle22"/>
          <w:b w:val="0"/>
          <w:sz w:val="24"/>
          <w:szCs w:val="24"/>
        </w:rPr>
        <w:t>anım şartlarına uygun olacaktır</w:t>
      </w:r>
      <w:r w:rsidR="002A72C0">
        <w:rPr>
          <w:rStyle w:val="FontStyle22"/>
          <w:b w:val="0"/>
          <w:sz w:val="24"/>
          <w:szCs w:val="24"/>
        </w:rPr>
        <w:t>.</w:t>
      </w:r>
    </w:p>
    <w:p w:rsidR="00BB10E7" w:rsidRDefault="00BB10E7" w:rsidP="002A38F2">
      <w:pPr>
        <w:pStyle w:val="Style11"/>
        <w:widowControl/>
        <w:spacing w:before="197" w:line="360" w:lineRule="auto"/>
        <w:jc w:val="both"/>
        <w:rPr>
          <w:rStyle w:val="FontStyle22"/>
          <w:b w:val="0"/>
          <w:sz w:val="24"/>
          <w:szCs w:val="24"/>
        </w:rPr>
      </w:pPr>
    </w:p>
    <w:tbl>
      <w:tblPr>
        <w:tblW w:w="9287" w:type="dxa"/>
        <w:tblInd w:w="57" w:type="dxa"/>
        <w:tblCellMar>
          <w:left w:w="70" w:type="dxa"/>
          <w:right w:w="70" w:type="dxa"/>
        </w:tblCellMar>
        <w:tblLook w:val="04A0"/>
      </w:tblPr>
      <w:tblGrid>
        <w:gridCol w:w="500"/>
        <w:gridCol w:w="6094"/>
        <w:gridCol w:w="1276"/>
        <w:gridCol w:w="1417"/>
      </w:tblGrid>
      <w:tr w:rsidR="00BB10E7" w:rsidRPr="00BB10E7" w:rsidTr="00D163D7">
        <w:trPr>
          <w:trHeight w:val="411"/>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0E7" w:rsidRPr="00E40B8B" w:rsidRDefault="00BB10E7" w:rsidP="00BB10E7">
            <w:pPr>
              <w:widowControl/>
              <w:jc w:val="center"/>
              <w:rPr>
                <w:b/>
                <w:bCs/>
                <w:color w:val="000000"/>
                <w:szCs w:val="24"/>
              </w:rPr>
            </w:pPr>
            <w:r w:rsidRPr="00E40B8B">
              <w:rPr>
                <w:b/>
                <w:bCs/>
                <w:color w:val="000000"/>
                <w:szCs w:val="24"/>
              </w:rPr>
              <w:t>NO</w:t>
            </w:r>
          </w:p>
        </w:tc>
        <w:tc>
          <w:tcPr>
            <w:tcW w:w="6094" w:type="dxa"/>
            <w:tcBorders>
              <w:top w:val="single" w:sz="4" w:space="0" w:color="auto"/>
              <w:left w:val="nil"/>
              <w:bottom w:val="single" w:sz="4" w:space="0" w:color="auto"/>
              <w:right w:val="single" w:sz="4" w:space="0" w:color="auto"/>
            </w:tcBorders>
            <w:shd w:val="clear" w:color="000000" w:fill="FFFFFF"/>
            <w:noWrap/>
            <w:vAlign w:val="center"/>
            <w:hideMark/>
          </w:tcPr>
          <w:p w:rsidR="00BB10E7" w:rsidRPr="00E40B8B" w:rsidRDefault="00BB10E7" w:rsidP="00BB10E7">
            <w:pPr>
              <w:widowControl/>
              <w:jc w:val="center"/>
              <w:rPr>
                <w:b/>
                <w:color w:val="000000"/>
                <w:szCs w:val="24"/>
              </w:rPr>
            </w:pPr>
            <w:r w:rsidRPr="00E40B8B">
              <w:rPr>
                <w:b/>
                <w:color w:val="000000"/>
                <w:szCs w:val="24"/>
              </w:rPr>
              <w:t>ALINACAK MALZEMENİN CİNSİ</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10E7" w:rsidRPr="00E40B8B" w:rsidRDefault="00BB10E7" w:rsidP="00BB10E7">
            <w:pPr>
              <w:widowControl/>
              <w:jc w:val="center"/>
              <w:rPr>
                <w:b/>
                <w:color w:val="000000"/>
                <w:szCs w:val="24"/>
              </w:rPr>
            </w:pPr>
            <w:r w:rsidRPr="00E40B8B">
              <w:rPr>
                <w:b/>
                <w:color w:val="000000"/>
                <w:szCs w:val="24"/>
              </w:rPr>
              <w:t>BİRİM</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B10E7" w:rsidRPr="00E40B8B" w:rsidRDefault="00BB10E7" w:rsidP="00BB10E7">
            <w:pPr>
              <w:widowControl/>
              <w:jc w:val="center"/>
              <w:rPr>
                <w:b/>
                <w:color w:val="000000"/>
                <w:szCs w:val="24"/>
              </w:rPr>
            </w:pPr>
            <w:r w:rsidRPr="00E40B8B">
              <w:rPr>
                <w:b/>
                <w:color w:val="000000"/>
                <w:szCs w:val="24"/>
              </w:rPr>
              <w:t>MİKTAR</w:t>
            </w:r>
          </w:p>
        </w:tc>
      </w:tr>
      <w:tr w:rsidR="00BB10E7" w:rsidRPr="00BB10E7" w:rsidTr="00D163D7">
        <w:trPr>
          <w:trHeight w:val="300"/>
        </w:trPr>
        <w:tc>
          <w:tcPr>
            <w:tcW w:w="928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10E7" w:rsidRPr="00E40B8B" w:rsidRDefault="00BB10E7" w:rsidP="00406640">
            <w:pPr>
              <w:widowControl/>
              <w:ind w:left="840"/>
              <w:contextualSpacing/>
              <w:jc w:val="center"/>
              <w:rPr>
                <w:b/>
                <w:color w:val="000000"/>
                <w:szCs w:val="24"/>
              </w:rPr>
            </w:pPr>
            <w:r w:rsidRPr="00E40B8B">
              <w:rPr>
                <w:b/>
                <w:color w:val="000000"/>
                <w:szCs w:val="24"/>
              </w:rPr>
              <w:t>1. Kısım Bmc Grubu</w:t>
            </w:r>
          </w:p>
        </w:tc>
      </w:tr>
      <w:tr w:rsidR="004539EE"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9EE" w:rsidRPr="00E40B8B" w:rsidRDefault="004539EE" w:rsidP="004539EE">
            <w:pPr>
              <w:widowControl/>
              <w:jc w:val="center"/>
              <w:rPr>
                <w:szCs w:val="24"/>
              </w:rPr>
            </w:pPr>
            <w:r w:rsidRPr="00E40B8B">
              <w:rPr>
                <w:szCs w:val="24"/>
              </w:rPr>
              <w:t>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bottom"/>
          </w:tcPr>
          <w:p w:rsidR="004539EE" w:rsidRPr="00E40B8B" w:rsidRDefault="004539EE" w:rsidP="004539EE">
            <w:pPr>
              <w:widowControl/>
              <w:rPr>
                <w:bCs/>
                <w:szCs w:val="24"/>
              </w:rPr>
            </w:pPr>
            <w:r w:rsidRPr="00E40B8B">
              <w:rPr>
                <w:bCs/>
                <w:szCs w:val="24"/>
              </w:rPr>
              <w:t xml:space="preserve">Kartel (Dev Fatih)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39EE" w:rsidRPr="00594F31" w:rsidRDefault="004539EE" w:rsidP="004539EE">
            <w:pPr>
              <w:widowControl/>
              <w:jc w:val="center"/>
              <w:rPr>
                <w:bCs/>
                <w:szCs w:val="24"/>
              </w:rPr>
            </w:pPr>
            <w:r w:rsidRPr="00594F31">
              <w:rPr>
                <w:bCs/>
                <w:szCs w:val="24"/>
              </w:rPr>
              <w:t>Adet</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539EE" w:rsidRPr="004539EE" w:rsidRDefault="004539EE" w:rsidP="004539EE">
            <w:pPr>
              <w:widowControl/>
              <w:jc w:val="center"/>
              <w:rPr>
                <w:bCs/>
                <w:szCs w:val="24"/>
              </w:rPr>
            </w:pPr>
            <w:r>
              <w:rPr>
                <w:bCs/>
                <w:szCs w:val="24"/>
              </w:rPr>
              <w:t>2</w:t>
            </w:r>
          </w:p>
        </w:tc>
      </w:tr>
      <w:tr w:rsidR="004539EE"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9EE" w:rsidRPr="00E40B8B" w:rsidRDefault="004539EE" w:rsidP="004539EE">
            <w:pPr>
              <w:widowControl/>
              <w:jc w:val="center"/>
              <w:rPr>
                <w:szCs w:val="24"/>
              </w:rPr>
            </w:pPr>
            <w:r w:rsidRPr="00E40B8B">
              <w:rPr>
                <w:szCs w:val="24"/>
              </w:rPr>
              <w:t>2</w:t>
            </w:r>
          </w:p>
        </w:tc>
        <w:tc>
          <w:tcPr>
            <w:tcW w:w="6094" w:type="dxa"/>
            <w:tcBorders>
              <w:top w:val="nil"/>
              <w:left w:val="single" w:sz="4" w:space="0" w:color="auto"/>
              <w:bottom w:val="single" w:sz="4" w:space="0" w:color="auto"/>
              <w:right w:val="single" w:sz="4" w:space="0" w:color="auto"/>
            </w:tcBorders>
            <w:shd w:val="clear" w:color="auto" w:fill="auto"/>
            <w:vAlign w:val="bottom"/>
          </w:tcPr>
          <w:p w:rsidR="004539EE" w:rsidRPr="00E40B8B" w:rsidRDefault="004539EE" w:rsidP="004539EE">
            <w:pPr>
              <w:rPr>
                <w:bCs/>
                <w:szCs w:val="24"/>
              </w:rPr>
            </w:pPr>
            <w:r w:rsidRPr="00E40B8B">
              <w:rPr>
                <w:bCs/>
                <w:szCs w:val="24"/>
              </w:rPr>
              <w:t xml:space="preserve">Piston SekmanStd (Dev Fatih) </w:t>
            </w:r>
          </w:p>
        </w:tc>
        <w:tc>
          <w:tcPr>
            <w:tcW w:w="1276" w:type="dxa"/>
            <w:tcBorders>
              <w:top w:val="nil"/>
              <w:left w:val="single" w:sz="4" w:space="0" w:color="000000"/>
              <w:bottom w:val="single" w:sz="4" w:space="0" w:color="000000"/>
              <w:right w:val="single" w:sz="4" w:space="0" w:color="000000"/>
            </w:tcBorders>
            <w:shd w:val="clear" w:color="auto" w:fill="auto"/>
            <w:vAlign w:val="bottom"/>
          </w:tcPr>
          <w:p w:rsidR="004539EE" w:rsidRPr="00594F31" w:rsidRDefault="004539EE"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539EE" w:rsidRPr="004539EE" w:rsidRDefault="004539EE" w:rsidP="004539EE">
            <w:pPr>
              <w:jc w:val="center"/>
              <w:rPr>
                <w:bCs/>
                <w:szCs w:val="24"/>
              </w:rPr>
            </w:pPr>
            <w:r>
              <w:rPr>
                <w:bCs/>
                <w:szCs w:val="24"/>
              </w:rPr>
              <w:t>4</w:t>
            </w:r>
          </w:p>
        </w:tc>
      </w:tr>
      <w:tr w:rsidR="004539EE"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9EE" w:rsidRPr="00E40B8B" w:rsidRDefault="004539EE" w:rsidP="004539EE">
            <w:pPr>
              <w:widowControl/>
              <w:jc w:val="center"/>
              <w:rPr>
                <w:szCs w:val="24"/>
              </w:rPr>
            </w:pPr>
            <w:r w:rsidRPr="00E40B8B">
              <w:rPr>
                <w:szCs w:val="24"/>
              </w:rPr>
              <w:t>3</w:t>
            </w:r>
          </w:p>
        </w:tc>
        <w:tc>
          <w:tcPr>
            <w:tcW w:w="6094" w:type="dxa"/>
            <w:tcBorders>
              <w:top w:val="nil"/>
              <w:left w:val="single" w:sz="4" w:space="0" w:color="auto"/>
              <w:bottom w:val="single" w:sz="4" w:space="0" w:color="auto"/>
              <w:right w:val="single" w:sz="4" w:space="0" w:color="auto"/>
            </w:tcBorders>
            <w:shd w:val="clear" w:color="auto" w:fill="auto"/>
            <w:vAlign w:val="bottom"/>
          </w:tcPr>
          <w:p w:rsidR="004539EE" w:rsidRPr="00E40B8B" w:rsidRDefault="004539EE" w:rsidP="004539EE">
            <w:pPr>
              <w:rPr>
                <w:bCs/>
                <w:szCs w:val="24"/>
              </w:rPr>
            </w:pPr>
            <w:r w:rsidRPr="00E40B8B">
              <w:rPr>
                <w:bCs/>
                <w:szCs w:val="24"/>
              </w:rPr>
              <w:t>Gömlek Std (Dev Fatih)</w:t>
            </w:r>
          </w:p>
        </w:tc>
        <w:tc>
          <w:tcPr>
            <w:tcW w:w="1276" w:type="dxa"/>
            <w:tcBorders>
              <w:top w:val="nil"/>
              <w:left w:val="single" w:sz="4" w:space="0" w:color="000000"/>
              <w:bottom w:val="single" w:sz="4" w:space="0" w:color="000000"/>
              <w:right w:val="single" w:sz="4" w:space="0" w:color="000000"/>
            </w:tcBorders>
            <w:shd w:val="clear" w:color="auto" w:fill="auto"/>
            <w:vAlign w:val="bottom"/>
          </w:tcPr>
          <w:p w:rsidR="004539EE" w:rsidRPr="00594F31" w:rsidRDefault="004539EE"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539EE" w:rsidRPr="004539EE" w:rsidRDefault="004539EE" w:rsidP="004539EE">
            <w:pPr>
              <w:jc w:val="center"/>
              <w:rPr>
                <w:bCs/>
                <w:szCs w:val="24"/>
              </w:rPr>
            </w:pPr>
            <w:r>
              <w:rPr>
                <w:bCs/>
                <w:szCs w:val="24"/>
              </w:rPr>
              <w:t>4</w:t>
            </w:r>
          </w:p>
        </w:tc>
      </w:tr>
      <w:tr w:rsidR="004539EE"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539EE" w:rsidRPr="00E40B8B" w:rsidRDefault="004539EE" w:rsidP="004539EE">
            <w:pPr>
              <w:widowControl/>
              <w:jc w:val="center"/>
              <w:rPr>
                <w:szCs w:val="24"/>
              </w:rPr>
            </w:pPr>
            <w:r w:rsidRPr="00E40B8B">
              <w:rPr>
                <w:szCs w:val="24"/>
              </w:rPr>
              <w:t>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539EE" w:rsidRPr="00E40B8B" w:rsidRDefault="004539EE" w:rsidP="004539EE">
            <w:pPr>
              <w:rPr>
                <w:bCs/>
                <w:szCs w:val="24"/>
              </w:rPr>
            </w:pPr>
            <w:r w:rsidRPr="00E40B8B">
              <w:rPr>
                <w:bCs/>
                <w:szCs w:val="24"/>
              </w:rPr>
              <w:t xml:space="preserve">Ana Yatak Std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539EE" w:rsidRPr="00594F31" w:rsidRDefault="004539EE"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539EE" w:rsidRPr="004539EE" w:rsidRDefault="004539EE" w:rsidP="004539EE">
            <w:pPr>
              <w:jc w:val="center"/>
              <w:rPr>
                <w:bCs/>
                <w:szCs w:val="24"/>
              </w:rPr>
            </w:pPr>
            <w:r>
              <w:rPr>
                <w:bCs/>
                <w:szCs w:val="24"/>
              </w:rPr>
              <w:t>4</w:t>
            </w:r>
          </w:p>
        </w:tc>
      </w:tr>
      <w:tr w:rsidR="004539EE"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539EE" w:rsidRPr="00E40B8B" w:rsidRDefault="004539EE" w:rsidP="004539EE">
            <w:pPr>
              <w:widowControl/>
              <w:jc w:val="center"/>
              <w:rPr>
                <w:szCs w:val="24"/>
              </w:rPr>
            </w:pPr>
            <w:r w:rsidRPr="00E40B8B">
              <w:rPr>
                <w:szCs w:val="24"/>
              </w:rPr>
              <w:t>5</w:t>
            </w:r>
          </w:p>
        </w:tc>
        <w:tc>
          <w:tcPr>
            <w:tcW w:w="6094" w:type="dxa"/>
            <w:tcBorders>
              <w:top w:val="nil"/>
              <w:left w:val="single" w:sz="4" w:space="0" w:color="auto"/>
              <w:bottom w:val="single" w:sz="4" w:space="0" w:color="auto"/>
              <w:right w:val="single" w:sz="4" w:space="0" w:color="auto"/>
            </w:tcBorders>
            <w:shd w:val="clear" w:color="auto" w:fill="auto"/>
            <w:vAlign w:val="bottom"/>
          </w:tcPr>
          <w:p w:rsidR="004539EE" w:rsidRPr="00E40B8B" w:rsidRDefault="004539EE" w:rsidP="004539EE">
            <w:pPr>
              <w:rPr>
                <w:bCs/>
                <w:szCs w:val="24"/>
              </w:rPr>
            </w:pPr>
            <w:r w:rsidRPr="00E40B8B">
              <w:rPr>
                <w:bCs/>
                <w:szCs w:val="24"/>
              </w:rPr>
              <w:t>Kol Yatak Std(Dev Fatih</w:t>
            </w:r>
          </w:p>
        </w:tc>
        <w:tc>
          <w:tcPr>
            <w:tcW w:w="1276" w:type="dxa"/>
            <w:tcBorders>
              <w:top w:val="nil"/>
              <w:left w:val="single" w:sz="4" w:space="0" w:color="000000"/>
              <w:bottom w:val="single" w:sz="4" w:space="0" w:color="000000"/>
              <w:right w:val="single" w:sz="4" w:space="0" w:color="000000"/>
            </w:tcBorders>
            <w:shd w:val="clear" w:color="auto" w:fill="auto"/>
            <w:vAlign w:val="bottom"/>
          </w:tcPr>
          <w:p w:rsidR="004539EE" w:rsidRPr="00594F31" w:rsidRDefault="004539EE"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539EE" w:rsidRPr="004539EE" w:rsidRDefault="004539EE" w:rsidP="004539EE">
            <w:pPr>
              <w:jc w:val="center"/>
              <w:rPr>
                <w:bCs/>
                <w:szCs w:val="24"/>
              </w:rPr>
            </w:pPr>
            <w:r>
              <w:rPr>
                <w:bCs/>
                <w:szCs w:val="24"/>
              </w:rPr>
              <w:t>4</w:t>
            </w:r>
          </w:p>
        </w:tc>
      </w:tr>
      <w:tr w:rsidR="004539EE"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539EE" w:rsidRPr="00E40B8B" w:rsidRDefault="004539EE" w:rsidP="004539EE">
            <w:pPr>
              <w:widowControl/>
              <w:jc w:val="center"/>
              <w:rPr>
                <w:szCs w:val="24"/>
              </w:rPr>
            </w:pPr>
            <w:r w:rsidRPr="00E40B8B">
              <w:rPr>
                <w:szCs w:val="24"/>
              </w:rPr>
              <w:t>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539EE" w:rsidRPr="00E40B8B" w:rsidRDefault="004539EE" w:rsidP="004539EE">
            <w:pPr>
              <w:rPr>
                <w:bCs/>
                <w:szCs w:val="24"/>
              </w:rPr>
            </w:pPr>
            <w:r w:rsidRPr="00E40B8B">
              <w:rPr>
                <w:bCs/>
                <w:szCs w:val="24"/>
              </w:rPr>
              <w:t xml:space="preserve">Kol Burcu Std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539EE" w:rsidRPr="00594F31" w:rsidRDefault="004539EE"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539EE" w:rsidRPr="004539EE" w:rsidRDefault="004539EE" w:rsidP="004539EE">
            <w:pPr>
              <w:jc w:val="center"/>
              <w:rPr>
                <w:bCs/>
                <w:szCs w:val="24"/>
              </w:rPr>
            </w:pPr>
            <w:r>
              <w:rPr>
                <w:bCs/>
                <w:szCs w:val="24"/>
              </w:rPr>
              <w:t>4</w:t>
            </w:r>
          </w:p>
        </w:tc>
      </w:tr>
      <w:tr w:rsidR="004539EE" w:rsidRPr="00BB10E7" w:rsidTr="00406640">
        <w:trPr>
          <w:trHeight w:val="300"/>
        </w:trPr>
        <w:tc>
          <w:tcPr>
            <w:tcW w:w="500" w:type="dxa"/>
            <w:tcBorders>
              <w:top w:val="nil"/>
              <w:left w:val="single" w:sz="4" w:space="0" w:color="auto"/>
              <w:bottom w:val="single" w:sz="4" w:space="0" w:color="000000"/>
              <w:right w:val="single" w:sz="4" w:space="0" w:color="auto"/>
            </w:tcBorders>
            <w:shd w:val="clear" w:color="000000" w:fill="FFFFFF"/>
            <w:vAlign w:val="center"/>
            <w:hideMark/>
          </w:tcPr>
          <w:p w:rsidR="004539EE" w:rsidRPr="00E40B8B" w:rsidRDefault="004539EE" w:rsidP="004539EE">
            <w:pPr>
              <w:widowControl/>
              <w:jc w:val="center"/>
              <w:rPr>
                <w:szCs w:val="24"/>
              </w:rPr>
            </w:pPr>
            <w:r w:rsidRPr="00E40B8B">
              <w:rPr>
                <w:szCs w:val="24"/>
              </w:rPr>
              <w:t>7</w:t>
            </w:r>
          </w:p>
        </w:tc>
        <w:tc>
          <w:tcPr>
            <w:tcW w:w="6094" w:type="dxa"/>
            <w:tcBorders>
              <w:top w:val="nil"/>
              <w:left w:val="single" w:sz="4" w:space="0" w:color="auto"/>
              <w:bottom w:val="single" w:sz="4" w:space="0" w:color="000000"/>
              <w:right w:val="single" w:sz="4" w:space="0" w:color="auto"/>
            </w:tcBorders>
            <w:shd w:val="clear" w:color="auto" w:fill="auto"/>
            <w:noWrap/>
            <w:vAlign w:val="bottom"/>
          </w:tcPr>
          <w:p w:rsidR="004539EE" w:rsidRPr="00E40B8B" w:rsidRDefault="004539EE" w:rsidP="004539EE">
            <w:pPr>
              <w:rPr>
                <w:bCs/>
                <w:szCs w:val="24"/>
              </w:rPr>
            </w:pPr>
            <w:r w:rsidRPr="00E40B8B">
              <w:rPr>
                <w:bCs/>
                <w:szCs w:val="24"/>
              </w:rPr>
              <w:t>Eksantrik Yatağı (Dev Fatih</w:t>
            </w:r>
            <w:r w:rsidR="00592644">
              <w:rPr>
                <w:bCs/>
                <w:szCs w:val="24"/>
              </w:rPr>
              <w: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539EE" w:rsidRPr="00594F31" w:rsidRDefault="004539EE"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539EE" w:rsidRPr="004539EE" w:rsidRDefault="004539EE" w:rsidP="004539EE">
            <w:pPr>
              <w:jc w:val="center"/>
              <w:rPr>
                <w:bCs/>
                <w:szCs w:val="24"/>
              </w:rPr>
            </w:pPr>
            <w:r>
              <w:rPr>
                <w:bCs/>
                <w:szCs w:val="24"/>
              </w:rPr>
              <w:t>4</w:t>
            </w:r>
          </w:p>
        </w:tc>
      </w:tr>
      <w:tr w:rsidR="00406640" w:rsidRPr="00BB10E7" w:rsidTr="00406640">
        <w:trPr>
          <w:trHeight w:val="300"/>
        </w:trPr>
        <w:tc>
          <w:tcPr>
            <w:tcW w:w="500" w:type="dxa"/>
            <w:tcBorders>
              <w:top w:val="single" w:sz="4" w:space="0" w:color="000000"/>
              <w:left w:val="single" w:sz="4" w:space="0" w:color="auto"/>
              <w:bottom w:val="single" w:sz="4" w:space="0" w:color="auto"/>
              <w:right w:val="single" w:sz="4" w:space="0" w:color="auto"/>
            </w:tcBorders>
            <w:shd w:val="clear" w:color="000000" w:fill="FFFFFF"/>
            <w:vAlign w:val="center"/>
            <w:hideMark/>
          </w:tcPr>
          <w:p w:rsidR="00406640" w:rsidRPr="00E40B8B" w:rsidRDefault="00406640" w:rsidP="00592644">
            <w:pPr>
              <w:widowControl/>
              <w:jc w:val="center"/>
              <w:rPr>
                <w:b/>
                <w:bCs/>
                <w:color w:val="000000"/>
                <w:szCs w:val="24"/>
              </w:rPr>
            </w:pPr>
            <w:r w:rsidRPr="00E40B8B">
              <w:rPr>
                <w:b/>
                <w:bCs/>
                <w:color w:val="000000"/>
                <w:szCs w:val="24"/>
              </w:rPr>
              <w:lastRenderedPageBreak/>
              <w:t>NO</w:t>
            </w:r>
          </w:p>
        </w:tc>
        <w:tc>
          <w:tcPr>
            <w:tcW w:w="6094"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ALINACAK MALZEMENİN CİNSİ</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BİRİM</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MİKTAR</w:t>
            </w:r>
          </w:p>
        </w:tc>
      </w:tr>
      <w:tr w:rsidR="00406640" w:rsidRPr="00BB10E7" w:rsidTr="00592644">
        <w:trPr>
          <w:trHeight w:val="300"/>
        </w:trPr>
        <w:tc>
          <w:tcPr>
            <w:tcW w:w="9287" w:type="dxa"/>
            <w:gridSpan w:val="4"/>
            <w:tcBorders>
              <w:top w:val="nil"/>
              <w:left w:val="single" w:sz="4" w:space="0" w:color="auto"/>
              <w:bottom w:val="single" w:sz="4" w:space="0" w:color="auto"/>
              <w:right w:val="single" w:sz="4" w:space="0" w:color="000000"/>
            </w:tcBorders>
            <w:shd w:val="clear" w:color="000000" w:fill="FFFFFF"/>
            <w:vAlign w:val="center"/>
            <w:hideMark/>
          </w:tcPr>
          <w:p w:rsidR="00406640" w:rsidRDefault="00406640" w:rsidP="004539EE">
            <w:pPr>
              <w:jc w:val="center"/>
              <w:rPr>
                <w:bCs/>
                <w:szCs w:val="24"/>
              </w:rPr>
            </w:pPr>
            <w:r w:rsidRPr="00E40B8B">
              <w:rPr>
                <w:b/>
                <w:color w:val="000000"/>
                <w:szCs w:val="24"/>
              </w:rPr>
              <w:t>1. Kısım Bmc Grubu</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Egzoz Sibobu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Emme Sibobu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10</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widowControl/>
              <w:rPr>
                <w:bCs/>
                <w:szCs w:val="24"/>
              </w:rPr>
            </w:pPr>
            <w:r w:rsidRPr="00E40B8B">
              <w:rPr>
                <w:bCs/>
                <w:szCs w:val="24"/>
              </w:rPr>
              <w:t xml:space="preserve">Sibop Fişeği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11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Pusval (Dev Fatih)</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2</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12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Devirdaim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4539EE">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13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Motor Fren Stobu (Dev Fatih) </w:t>
            </w:r>
          </w:p>
        </w:tc>
        <w:tc>
          <w:tcPr>
            <w:tcW w:w="1276" w:type="dxa"/>
            <w:tcBorders>
              <w:top w:val="nil"/>
              <w:left w:val="single" w:sz="4" w:space="0" w:color="000000"/>
              <w:bottom w:val="single" w:sz="4" w:space="0" w:color="auto"/>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auto"/>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10</w:t>
            </w:r>
          </w:p>
        </w:tc>
      </w:tr>
      <w:tr w:rsidR="00406640" w:rsidRPr="00BB10E7" w:rsidTr="004539EE">
        <w:trPr>
          <w:trHeight w:val="33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14</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bottom"/>
          </w:tcPr>
          <w:p w:rsidR="00406640" w:rsidRPr="00E40B8B" w:rsidRDefault="00406640" w:rsidP="004539EE">
            <w:pPr>
              <w:rPr>
                <w:bCs/>
                <w:szCs w:val="24"/>
              </w:rPr>
            </w:pPr>
            <w:r w:rsidRPr="00E40B8B">
              <w:rPr>
                <w:bCs/>
                <w:szCs w:val="24"/>
              </w:rPr>
              <w:t xml:space="preserve">Direksiyon Pompası (Dev Fatih) </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bottom"/>
          </w:tcPr>
          <w:p w:rsidR="00406640" w:rsidRPr="00594F31" w:rsidRDefault="00406640" w:rsidP="004539EE">
            <w:pPr>
              <w:jc w:val="center"/>
              <w:rPr>
                <w:bCs/>
                <w:szCs w:val="24"/>
              </w:rPr>
            </w:pPr>
            <w:r w:rsidRPr="00594F31">
              <w:rPr>
                <w:bCs/>
                <w:szCs w:val="24"/>
              </w:rPr>
              <w:t>Adet</w:t>
            </w:r>
          </w:p>
        </w:tc>
        <w:tc>
          <w:tcPr>
            <w:tcW w:w="1417"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15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Ön Krank Keçe Yatağı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16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Silindir Kapak Cıvatası Orijinal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17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Motor Ön Kapak Sacı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18</w:t>
            </w:r>
          </w:p>
        </w:tc>
        <w:tc>
          <w:tcPr>
            <w:tcW w:w="6094" w:type="dxa"/>
            <w:tcBorders>
              <w:top w:val="nil"/>
              <w:left w:val="single" w:sz="4" w:space="0" w:color="auto"/>
              <w:bottom w:val="single" w:sz="4" w:space="0" w:color="auto"/>
              <w:right w:val="single" w:sz="4" w:space="0" w:color="auto"/>
            </w:tcBorders>
            <w:shd w:val="clear" w:color="auto" w:fill="auto"/>
            <w:vAlign w:val="bottom"/>
          </w:tcPr>
          <w:p w:rsidR="00406640" w:rsidRPr="00E40B8B" w:rsidRDefault="00406640" w:rsidP="004539EE">
            <w:pPr>
              <w:rPr>
                <w:bCs/>
                <w:szCs w:val="24"/>
              </w:rPr>
            </w:pPr>
            <w:r w:rsidRPr="00E40B8B">
              <w:rPr>
                <w:bCs/>
                <w:szCs w:val="24"/>
              </w:rPr>
              <w:t xml:space="preserve">Motor Ön Kapak Alüminyumu (Dev Fatih) </w:t>
            </w:r>
          </w:p>
        </w:tc>
        <w:tc>
          <w:tcPr>
            <w:tcW w:w="1276" w:type="dxa"/>
            <w:tcBorders>
              <w:top w:val="nil"/>
              <w:left w:val="single" w:sz="4" w:space="0" w:color="000000"/>
              <w:bottom w:val="single" w:sz="4" w:space="0" w:color="000000"/>
              <w:right w:val="single" w:sz="4" w:space="0" w:color="000000"/>
            </w:tcBorders>
            <w:shd w:val="clear" w:color="auto" w:fill="auto"/>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19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Egzoz Fren Pistonu (Dev Fatih)</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15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20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Fazla Mazot Rekoru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21</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widowControl/>
              <w:rPr>
                <w:bCs/>
                <w:szCs w:val="24"/>
              </w:rPr>
            </w:pPr>
            <w:r w:rsidRPr="00E40B8B">
              <w:rPr>
                <w:bCs/>
                <w:szCs w:val="24"/>
              </w:rPr>
              <w:t>Mazot El Otomatiği (Dev Fatih)</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10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22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Yağ Soğutucusu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23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Yağ Pompası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24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Pervane Fanı (Dev Fatih)</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25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Çemberli Motor Pervanesi (Dev Fatih)</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26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Üst Takım Conta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27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Alt Takım Conta (Dev Fatih)</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4539EE">
            <w:pPr>
              <w:widowControl/>
              <w:jc w:val="center"/>
              <w:rPr>
                <w:szCs w:val="24"/>
              </w:rPr>
            </w:pPr>
            <w:r w:rsidRPr="00E40B8B">
              <w:rPr>
                <w:szCs w:val="24"/>
              </w:rPr>
              <w:t>28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Silindir Kapak Contası Orijinal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29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Eksantrik Mili (Dev Fatih)</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widowControl/>
              <w:rPr>
                <w:bCs/>
                <w:szCs w:val="24"/>
              </w:rPr>
            </w:pPr>
            <w:r w:rsidRPr="00E40B8B">
              <w:rPr>
                <w:bCs/>
                <w:szCs w:val="24"/>
              </w:rPr>
              <w:t xml:space="preserve">Turbo (Dev Fatih)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31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Sibop Yuvası (Dev Fatih)</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32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Kartel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33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Piston SekmanStd (Fatih İntercool)</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34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Gömlek Std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35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Devirdaim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36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Ana Yatak (Fatih İntercool)</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37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Kol Yatak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38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Kol Burcu (Fatih İntercool)</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39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Eksantrik Yatağı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40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Düz Kayış Gergisi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41</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widowControl/>
              <w:rPr>
                <w:bCs/>
                <w:szCs w:val="24"/>
              </w:rPr>
            </w:pPr>
            <w:r w:rsidRPr="00E40B8B">
              <w:rPr>
                <w:bCs/>
                <w:szCs w:val="24"/>
              </w:rPr>
              <w:t xml:space="preserve">Kanallı Kayış Gergisi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42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Yakıt El Pompası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43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Silindir Kapak Cıvatası Orijinal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44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Turbo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45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Egzoz Manifold Cıvatası 10*68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300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46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Yağ Pompası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47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Gaz Halatı (Bmc 180 Fatih)</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10</w:t>
            </w:r>
          </w:p>
        </w:tc>
      </w:tr>
      <w:tr w:rsidR="00406640" w:rsidRPr="00BB10E7" w:rsidTr="00406640">
        <w:trPr>
          <w:trHeight w:val="300"/>
        </w:trPr>
        <w:tc>
          <w:tcPr>
            <w:tcW w:w="500" w:type="dxa"/>
            <w:tcBorders>
              <w:top w:val="nil"/>
              <w:left w:val="single" w:sz="4" w:space="0" w:color="auto"/>
              <w:bottom w:val="single" w:sz="4" w:space="0" w:color="000000"/>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48</w:t>
            </w:r>
          </w:p>
        </w:tc>
        <w:tc>
          <w:tcPr>
            <w:tcW w:w="6094" w:type="dxa"/>
            <w:tcBorders>
              <w:top w:val="nil"/>
              <w:left w:val="single" w:sz="4" w:space="0" w:color="auto"/>
              <w:bottom w:val="single" w:sz="4" w:space="0" w:color="000000"/>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Alt Takım Conta (Fatih İntercool)</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w:t>
            </w:r>
          </w:p>
        </w:tc>
      </w:tr>
      <w:tr w:rsidR="00406640" w:rsidRPr="00BB10E7" w:rsidTr="00406640">
        <w:trPr>
          <w:trHeight w:val="300"/>
        </w:trPr>
        <w:tc>
          <w:tcPr>
            <w:tcW w:w="500" w:type="dxa"/>
            <w:tcBorders>
              <w:top w:val="single" w:sz="4" w:space="0" w:color="000000"/>
              <w:left w:val="single" w:sz="4" w:space="0" w:color="auto"/>
              <w:bottom w:val="single" w:sz="4" w:space="0" w:color="auto"/>
              <w:right w:val="single" w:sz="4" w:space="0" w:color="auto"/>
            </w:tcBorders>
            <w:shd w:val="clear" w:color="000000" w:fill="FFFFFF"/>
            <w:vAlign w:val="center"/>
          </w:tcPr>
          <w:p w:rsidR="00406640" w:rsidRPr="00E40B8B" w:rsidRDefault="00406640" w:rsidP="00592644">
            <w:pPr>
              <w:widowControl/>
              <w:jc w:val="center"/>
              <w:rPr>
                <w:b/>
                <w:bCs/>
                <w:color w:val="000000"/>
                <w:szCs w:val="24"/>
              </w:rPr>
            </w:pPr>
            <w:r w:rsidRPr="00E40B8B">
              <w:rPr>
                <w:b/>
                <w:bCs/>
                <w:color w:val="000000"/>
                <w:szCs w:val="24"/>
              </w:rPr>
              <w:lastRenderedPageBreak/>
              <w:t>NO</w:t>
            </w:r>
          </w:p>
        </w:tc>
        <w:tc>
          <w:tcPr>
            <w:tcW w:w="6094"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ALINACAK MALZEMENİN CİNSİ</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BİRİM</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MİKTAR</w:t>
            </w:r>
          </w:p>
        </w:tc>
      </w:tr>
      <w:tr w:rsidR="00406640" w:rsidRPr="00BB10E7" w:rsidTr="00592644">
        <w:trPr>
          <w:trHeight w:val="300"/>
        </w:trPr>
        <w:tc>
          <w:tcPr>
            <w:tcW w:w="9287" w:type="dxa"/>
            <w:gridSpan w:val="4"/>
            <w:tcBorders>
              <w:top w:val="nil"/>
              <w:left w:val="single" w:sz="4" w:space="0" w:color="auto"/>
              <w:bottom w:val="single" w:sz="4" w:space="0" w:color="auto"/>
              <w:right w:val="single" w:sz="4" w:space="0" w:color="000000"/>
            </w:tcBorders>
            <w:shd w:val="clear" w:color="000000" w:fill="FFFFFF"/>
            <w:vAlign w:val="center"/>
          </w:tcPr>
          <w:p w:rsidR="00406640" w:rsidRDefault="00406640" w:rsidP="00592644">
            <w:pPr>
              <w:jc w:val="center"/>
              <w:rPr>
                <w:bCs/>
                <w:szCs w:val="24"/>
              </w:rPr>
            </w:pPr>
            <w:r w:rsidRPr="00E40B8B">
              <w:rPr>
                <w:b/>
                <w:color w:val="000000"/>
                <w:szCs w:val="24"/>
              </w:rPr>
              <w:t>1. Kısım Bmc Grubu</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49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Üst Takım Conta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50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Eksantrik Mili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51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Egzoz Manifoldu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52</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widowControl/>
              <w:rPr>
                <w:bCs/>
                <w:szCs w:val="24"/>
              </w:rPr>
            </w:pPr>
            <w:r w:rsidRPr="00E40B8B">
              <w:rPr>
                <w:bCs/>
                <w:szCs w:val="24"/>
              </w:rPr>
              <w:t xml:space="preserve">Turbo Yağ Boşaltma Hortumu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50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FA508C">
              <w:rPr>
                <w:szCs w:val="24"/>
              </w:rPr>
              <w:t>53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Sibop Yuvası (Fatih İntercool)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4539EE">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54</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widowControl/>
              <w:rPr>
                <w:bCs/>
                <w:szCs w:val="24"/>
              </w:rPr>
            </w:pPr>
            <w:r w:rsidRPr="00E40B8B">
              <w:rPr>
                <w:bCs/>
                <w:szCs w:val="24"/>
              </w:rPr>
              <w:t>Termostat (BmcSlf M32 Otobüs)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06640" w:rsidRPr="006E433A" w:rsidRDefault="00406640" w:rsidP="004539EE">
            <w:pPr>
              <w:widowControl/>
              <w:jc w:val="center"/>
              <w:rPr>
                <w:bCs/>
                <w:szCs w:val="24"/>
              </w:rPr>
            </w:pPr>
            <w:r w:rsidRPr="006E433A">
              <w:rPr>
                <w:bCs/>
                <w:szCs w:val="24"/>
              </w:rPr>
              <w:t>Adet</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widowControl/>
              <w:jc w:val="center"/>
              <w:rPr>
                <w:bCs/>
                <w:szCs w:val="24"/>
              </w:rPr>
            </w:pPr>
            <w:r w:rsidRPr="004539EE">
              <w:rPr>
                <w:bCs/>
                <w:szCs w:val="24"/>
              </w:rPr>
              <w:t>100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55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Devirdaim Su Pompası (BmcSlf M32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4539EE">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sidRPr="004539EE">
              <w:rPr>
                <w:bCs/>
                <w:szCs w:val="24"/>
              </w:rPr>
              <w:t>5</w:t>
            </w:r>
          </w:p>
        </w:tc>
      </w:tr>
      <w:tr w:rsidR="00406640" w:rsidRPr="00BB10E7" w:rsidTr="004539EE">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56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Süspansiyon Körüğü (BmcSlf M32 Otobüs) </w:t>
            </w:r>
          </w:p>
        </w:tc>
        <w:tc>
          <w:tcPr>
            <w:tcW w:w="1276" w:type="dxa"/>
            <w:tcBorders>
              <w:top w:val="nil"/>
              <w:left w:val="single" w:sz="4" w:space="0" w:color="000000"/>
              <w:bottom w:val="single" w:sz="4" w:space="0" w:color="auto"/>
              <w:right w:val="single" w:sz="4" w:space="0" w:color="000000"/>
            </w:tcBorders>
            <w:shd w:val="clear" w:color="auto" w:fill="auto"/>
            <w:noWrap/>
            <w:vAlign w:val="bottom"/>
          </w:tcPr>
          <w:p w:rsidR="00406640" w:rsidRPr="006E433A" w:rsidRDefault="00406640" w:rsidP="004539EE">
            <w:pPr>
              <w:jc w:val="center"/>
              <w:rPr>
                <w:bCs/>
                <w:szCs w:val="24"/>
              </w:rPr>
            </w:pPr>
            <w:r w:rsidRPr="006E433A">
              <w:rPr>
                <w:bCs/>
                <w:szCs w:val="24"/>
              </w:rPr>
              <w:t>Adet</w:t>
            </w:r>
          </w:p>
        </w:tc>
        <w:tc>
          <w:tcPr>
            <w:tcW w:w="1417" w:type="dxa"/>
            <w:tcBorders>
              <w:top w:val="nil"/>
              <w:left w:val="single" w:sz="4" w:space="0" w:color="000000"/>
              <w:bottom w:val="single" w:sz="4" w:space="0" w:color="auto"/>
              <w:right w:val="single" w:sz="4" w:space="0" w:color="000000"/>
            </w:tcBorders>
            <w:shd w:val="clear" w:color="auto" w:fill="auto"/>
            <w:noWrap/>
            <w:vAlign w:val="bottom"/>
          </w:tcPr>
          <w:p w:rsidR="00406640" w:rsidRPr="004539EE" w:rsidRDefault="00406640" w:rsidP="004539EE">
            <w:pPr>
              <w:jc w:val="center"/>
              <w:rPr>
                <w:bCs/>
                <w:szCs w:val="24"/>
              </w:rPr>
            </w:pPr>
            <w:r w:rsidRPr="004539EE">
              <w:rPr>
                <w:bCs/>
                <w:szCs w:val="24"/>
              </w:rPr>
              <w:t>30</w:t>
            </w:r>
          </w:p>
        </w:tc>
      </w:tr>
      <w:tr w:rsidR="00406640" w:rsidRPr="00BB10E7" w:rsidTr="004539EE">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57</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Burç (BmcSlf M32 Otobüs)</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406640" w:rsidRPr="006E433A" w:rsidRDefault="00406640" w:rsidP="004539EE">
            <w:pPr>
              <w:jc w:val="center"/>
              <w:rPr>
                <w:bCs/>
                <w:szCs w:val="24"/>
              </w:rPr>
            </w:pPr>
            <w:r w:rsidRPr="006E433A">
              <w:rPr>
                <w:bCs/>
                <w:szCs w:val="24"/>
              </w:rPr>
              <w:t>Adet</w:t>
            </w:r>
          </w:p>
        </w:tc>
        <w:tc>
          <w:tcPr>
            <w:tcW w:w="1417"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sidRPr="004539EE">
              <w:rPr>
                <w:bCs/>
                <w:szCs w:val="24"/>
              </w:rPr>
              <w:t>40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58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Ön Amortisör (BmcSlf M32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4539EE">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sidRPr="004539EE">
              <w:rPr>
                <w:bCs/>
                <w:szCs w:val="24"/>
              </w:rPr>
              <w:t>30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59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Hava Valfi (BmcSlf M32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4539EE">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sidRPr="004539EE">
              <w:rPr>
                <w:bCs/>
                <w:szCs w:val="24"/>
              </w:rPr>
              <w:t>20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E40B8B">
              <w:rPr>
                <w:szCs w:val="24"/>
              </w:rPr>
              <w:t>60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rPr>
                <w:bCs/>
                <w:szCs w:val="24"/>
              </w:rPr>
            </w:pPr>
            <w:r w:rsidRPr="00E40B8B">
              <w:rPr>
                <w:bCs/>
                <w:szCs w:val="24"/>
              </w:rPr>
              <w:t xml:space="preserve">Şaft İstavrozu (BmcSlf M32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4539EE">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4539EE" w:rsidRDefault="00406640" w:rsidP="004539EE">
            <w:pPr>
              <w:jc w:val="center"/>
              <w:rPr>
                <w:bCs/>
                <w:szCs w:val="24"/>
              </w:rPr>
            </w:pPr>
            <w:r w:rsidRPr="004539EE">
              <w:rPr>
                <w:bCs/>
                <w:szCs w:val="24"/>
              </w:rPr>
              <w:t>50</w:t>
            </w:r>
          </w:p>
        </w:tc>
      </w:tr>
      <w:tr w:rsidR="00406640" w:rsidRPr="00BB10E7" w:rsidTr="00D163D7">
        <w:trPr>
          <w:trHeight w:val="300"/>
        </w:trPr>
        <w:tc>
          <w:tcPr>
            <w:tcW w:w="9287" w:type="dxa"/>
            <w:gridSpan w:val="4"/>
            <w:tcBorders>
              <w:top w:val="nil"/>
              <w:left w:val="single" w:sz="4" w:space="0" w:color="auto"/>
              <w:bottom w:val="single" w:sz="4" w:space="0" w:color="auto"/>
              <w:right w:val="single" w:sz="4" w:space="0" w:color="auto"/>
            </w:tcBorders>
            <w:shd w:val="clear" w:color="000000" w:fill="FFFFFF"/>
            <w:vAlign w:val="bottom"/>
            <w:hideMark/>
          </w:tcPr>
          <w:p w:rsidR="00406640" w:rsidRPr="00E40B8B" w:rsidRDefault="00406640" w:rsidP="00D26344">
            <w:pPr>
              <w:widowControl/>
              <w:jc w:val="center"/>
              <w:rPr>
                <w:b/>
                <w:color w:val="000000"/>
                <w:szCs w:val="24"/>
              </w:rPr>
            </w:pPr>
            <w:r w:rsidRPr="00E40B8B">
              <w:rPr>
                <w:b/>
                <w:color w:val="000000"/>
                <w:szCs w:val="24"/>
              </w:rPr>
              <w:t>2. Kısım Temsa Grubu</w:t>
            </w:r>
          </w:p>
        </w:tc>
      </w:tr>
      <w:tr w:rsidR="00406640" w:rsidRPr="00BB10E7" w:rsidTr="00D163D7">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4539EE">
            <w:pPr>
              <w:widowControl/>
              <w:jc w:val="center"/>
              <w:rPr>
                <w:szCs w:val="24"/>
              </w:rPr>
            </w:pPr>
            <w:r w:rsidRPr="00FA508C">
              <w:rPr>
                <w:szCs w:val="24"/>
              </w:rPr>
              <w:t>1</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4539EE">
            <w:pPr>
              <w:widowControl/>
              <w:rPr>
                <w:bCs/>
                <w:szCs w:val="24"/>
              </w:rPr>
            </w:pPr>
            <w:r w:rsidRPr="00E40B8B">
              <w:rPr>
                <w:rFonts w:eastAsiaTheme="minorEastAsia"/>
                <w:bCs/>
                <w:color w:val="0C0C0D"/>
                <w:szCs w:val="24"/>
                <w:shd w:val="clear" w:color="auto" w:fill="FFFFFF"/>
                <w:lang w:bidi="he-IL"/>
              </w:rPr>
              <w:t>Ateşleme Bobini (TemsaAvenueLfCng Otobüs)</w:t>
            </w:r>
          </w:p>
        </w:tc>
        <w:tc>
          <w:tcPr>
            <w:tcW w:w="1276" w:type="dxa"/>
            <w:tcBorders>
              <w:top w:val="nil"/>
              <w:left w:val="nil"/>
              <w:bottom w:val="single" w:sz="4" w:space="0" w:color="auto"/>
              <w:right w:val="single" w:sz="4" w:space="0" w:color="auto"/>
            </w:tcBorders>
            <w:shd w:val="clear" w:color="000000" w:fill="FFFFFF"/>
            <w:noWrap/>
            <w:vAlign w:val="center"/>
          </w:tcPr>
          <w:p w:rsidR="00406640" w:rsidRPr="00E40B8B" w:rsidRDefault="00406640" w:rsidP="004539EE">
            <w:pPr>
              <w:autoSpaceDE w:val="0"/>
              <w:autoSpaceDN w:val="0"/>
              <w:adjustRightInd w:val="0"/>
              <w:ind w:left="19"/>
              <w:jc w:val="center"/>
              <w:rPr>
                <w:rFonts w:eastAsiaTheme="minorEastAsia"/>
                <w:color w:val="0C0C0D"/>
                <w:szCs w:val="24"/>
                <w:shd w:val="clear" w:color="auto" w:fill="FFFFFF"/>
                <w:lang w:bidi="he-IL"/>
              </w:rPr>
            </w:pPr>
            <w:r w:rsidRPr="006E433A">
              <w:rPr>
                <w:bCs/>
                <w:szCs w:val="24"/>
              </w:rPr>
              <w:t>Adet</w:t>
            </w:r>
          </w:p>
        </w:tc>
        <w:tc>
          <w:tcPr>
            <w:tcW w:w="1417" w:type="dxa"/>
            <w:tcBorders>
              <w:top w:val="nil"/>
              <w:left w:val="nil"/>
              <w:bottom w:val="single" w:sz="4" w:space="0" w:color="auto"/>
              <w:right w:val="single" w:sz="4" w:space="0" w:color="auto"/>
            </w:tcBorders>
            <w:shd w:val="clear" w:color="000000" w:fill="FFFFFF"/>
            <w:noWrap/>
            <w:vAlign w:val="center"/>
          </w:tcPr>
          <w:p w:rsidR="00406640" w:rsidRPr="00E40B8B" w:rsidRDefault="00406640" w:rsidP="004539EE">
            <w:pPr>
              <w:autoSpaceDE w:val="0"/>
              <w:autoSpaceDN w:val="0"/>
              <w:adjustRightInd w:val="0"/>
              <w:ind w:left="24"/>
              <w:jc w:val="center"/>
              <w:rPr>
                <w:rFonts w:eastAsiaTheme="minorEastAsia"/>
                <w:color w:val="0C0C0D"/>
                <w:szCs w:val="24"/>
                <w:shd w:val="clear" w:color="auto" w:fill="FFFFFF"/>
                <w:lang w:bidi="he-IL"/>
              </w:rPr>
            </w:pPr>
            <w:r>
              <w:rPr>
                <w:rFonts w:eastAsiaTheme="minorEastAsia"/>
                <w:color w:val="0C0C0D"/>
                <w:szCs w:val="24"/>
                <w:shd w:val="clear" w:color="auto" w:fill="FFFFFF"/>
                <w:lang w:bidi="he-IL"/>
              </w:rPr>
              <w:t>12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 xml:space="preserve">Dağıtıcı Ventil (TemsaAvenueLfCng Otobüs)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widowControl/>
              <w:jc w:val="center"/>
              <w:rPr>
                <w:bCs/>
                <w:szCs w:val="24"/>
              </w:rPr>
            </w:pPr>
            <w:r w:rsidRPr="006E433A">
              <w:rPr>
                <w:bCs/>
                <w:szCs w:val="24"/>
              </w:rPr>
              <w:t>Adet</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widowControl/>
              <w:jc w:val="center"/>
              <w:rPr>
                <w:bCs/>
                <w:szCs w:val="24"/>
              </w:rPr>
            </w:pPr>
            <w:r>
              <w:rPr>
                <w:bCs/>
                <w:szCs w:val="24"/>
              </w:rPr>
              <w:t>20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Buji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Alüminyum Kartel Contası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Grindirik Kartel Contası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Emme Egzoz Sibop Yuvası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Piston Sekman Orijinal Std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Gömlek Std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Ana Yatak Std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Kol Yatak Std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Kol Burcu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Eksantrik Yatağı (TemsaAvenueLfCng Otobüs)</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Emme Sibop Orijinal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Egzoz Sibop Orijinal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Sibop Fişeği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Sibop Lastiği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Yağ Pompası Orijinal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Yağ Soğutucusu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Yağ Tazyik Sibobu Orijinal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Alt Takım Conta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Üst Takım Conta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Silindir Kapak Contası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Ön Krank Keçesi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24</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Arka Krank Keçesi (TemsaAvenueLfCng Otobüs)</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Silindir Kapak Cıvatası Orijinal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Üst Kapak Lastiği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406640">
        <w:trPr>
          <w:trHeight w:val="300"/>
        </w:trPr>
        <w:tc>
          <w:tcPr>
            <w:tcW w:w="500" w:type="dxa"/>
            <w:tcBorders>
              <w:top w:val="nil"/>
              <w:left w:val="single" w:sz="4" w:space="0" w:color="auto"/>
              <w:bottom w:val="single" w:sz="4" w:space="0" w:color="000000"/>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27</w:t>
            </w:r>
          </w:p>
        </w:tc>
        <w:tc>
          <w:tcPr>
            <w:tcW w:w="6094" w:type="dxa"/>
            <w:tcBorders>
              <w:top w:val="nil"/>
              <w:left w:val="single" w:sz="4" w:space="0" w:color="auto"/>
              <w:bottom w:val="single" w:sz="4" w:space="0" w:color="000000"/>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Termostat Kısa Hortum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406640">
        <w:trPr>
          <w:trHeight w:val="300"/>
        </w:trPr>
        <w:tc>
          <w:tcPr>
            <w:tcW w:w="500" w:type="dxa"/>
            <w:tcBorders>
              <w:top w:val="single" w:sz="4" w:space="0" w:color="000000"/>
              <w:left w:val="single" w:sz="4" w:space="0" w:color="auto"/>
              <w:bottom w:val="single" w:sz="4" w:space="0" w:color="auto"/>
              <w:right w:val="single" w:sz="4" w:space="0" w:color="auto"/>
            </w:tcBorders>
            <w:shd w:val="clear" w:color="000000" w:fill="FFFFFF"/>
            <w:vAlign w:val="center"/>
          </w:tcPr>
          <w:p w:rsidR="00406640" w:rsidRPr="00E40B8B" w:rsidRDefault="00406640" w:rsidP="00592644">
            <w:pPr>
              <w:widowControl/>
              <w:jc w:val="center"/>
              <w:rPr>
                <w:b/>
                <w:bCs/>
                <w:color w:val="000000"/>
                <w:szCs w:val="24"/>
              </w:rPr>
            </w:pPr>
            <w:r w:rsidRPr="00E40B8B">
              <w:rPr>
                <w:b/>
                <w:bCs/>
                <w:color w:val="000000"/>
                <w:szCs w:val="24"/>
              </w:rPr>
              <w:lastRenderedPageBreak/>
              <w:t>NO</w:t>
            </w:r>
          </w:p>
        </w:tc>
        <w:tc>
          <w:tcPr>
            <w:tcW w:w="6094"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ALINACAK MALZEMENİN CİNSİ</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BİRİM</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MİKTAR</w:t>
            </w:r>
          </w:p>
        </w:tc>
      </w:tr>
      <w:tr w:rsidR="00406640" w:rsidRPr="00BB10E7" w:rsidTr="00592644">
        <w:trPr>
          <w:trHeight w:val="300"/>
        </w:trPr>
        <w:tc>
          <w:tcPr>
            <w:tcW w:w="9287" w:type="dxa"/>
            <w:gridSpan w:val="4"/>
            <w:tcBorders>
              <w:top w:val="nil"/>
              <w:left w:val="single" w:sz="4" w:space="0" w:color="auto"/>
              <w:bottom w:val="single" w:sz="4" w:space="0" w:color="auto"/>
              <w:right w:val="single" w:sz="4" w:space="0" w:color="000000"/>
            </w:tcBorders>
            <w:shd w:val="clear" w:color="000000" w:fill="FFFFFF"/>
            <w:vAlign w:val="center"/>
          </w:tcPr>
          <w:p w:rsidR="00406640" w:rsidRDefault="00406640" w:rsidP="00D26344">
            <w:pPr>
              <w:jc w:val="center"/>
              <w:rPr>
                <w:bCs/>
                <w:szCs w:val="24"/>
              </w:rPr>
            </w:pPr>
            <w:r w:rsidRPr="00E40B8B">
              <w:rPr>
                <w:b/>
                <w:color w:val="000000"/>
                <w:szCs w:val="24"/>
              </w:rPr>
              <w:t>2. Kısım Temsa Grubu</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Silindir Kapağı Toplu Orijinal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İntercool Hava Hortumu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30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Dirsek Hortumu (TemsaAvenueLfCng Otobüs)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31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Termostat (TemsaAvenueLfCng Otobüs)</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6E433A" w:rsidRDefault="00406640" w:rsidP="00D26344">
            <w:pPr>
              <w:jc w:val="center"/>
              <w:rPr>
                <w:bCs/>
                <w:szCs w:val="24"/>
              </w:rPr>
            </w:pPr>
            <w:r w:rsidRPr="006E433A">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w:t>
            </w:r>
          </w:p>
        </w:tc>
      </w:tr>
      <w:tr w:rsidR="00406640" w:rsidRPr="00BB10E7" w:rsidTr="00D163D7">
        <w:trPr>
          <w:trHeight w:val="300"/>
        </w:trPr>
        <w:tc>
          <w:tcPr>
            <w:tcW w:w="9287"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06640" w:rsidRPr="00D26344" w:rsidRDefault="00406640" w:rsidP="00D26344">
            <w:pPr>
              <w:widowControl/>
              <w:jc w:val="center"/>
              <w:rPr>
                <w:b/>
                <w:color w:val="000000"/>
                <w:szCs w:val="24"/>
              </w:rPr>
            </w:pPr>
            <w:r w:rsidRPr="00D26344">
              <w:rPr>
                <w:b/>
                <w:color w:val="000000"/>
                <w:szCs w:val="24"/>
              </w:rPr>
              <w:t>3. Kısım MAN Grubu</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szCs w:val="24"/>
              </w:rPr>
            </w:pPr>
            <w:r w:rsidRPr="00592644">
              <w:rPr>
                <w:szCs w:val="24"/>
              </w:rPr>
              <w:t>1</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 xml:space="preserve">Pervane Fanı (Man 18.220 Kamyon)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widowControl/>
              <w:jc w:val="center"/>
              <w:rPr>
                <w:bCs/>
                <w:szCs w:val="24"/>
              </w:rPr>
            </w:pPr>
            <w:r w:rsidRPr="00594F31">
              <w:rPr>
                <w:bCs/>
                <w:szCs w:val="24"/>
              </w:rPr>
              <w:t>Adet</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widowControl/>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szCs w:val="24"/>
              </w:rPr>
            </w:pPr>
            <w:r w:rsidRPr="00E40B8B">
              <w:rPr>
                <w:szCs w:val="24"/>
              </w:rPr>
              <w:t>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Gaz Halatı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szCs w:val="24"/>
              </w:rPr>
            </w:pPr>
            <w:r w:rsidRPr="00E40B8B">
              <w:rPr>
                <w:szCs w:val="24"/>
              </w:rPr>
              <w:t>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Egzoz Manifold Contası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320CC0">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szCs w:val="24"/>
              </w:rPr>
            </w:pPr>
            <w:r w:rsidRPr="00E40B8B">
              <w:rPr>
                <w:szCs w:val="24"/>
              </w:rPr>
              <w:t>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Egzoz Manifold Cıvatası (Man 18.220 Kamyon)</w:t>
            </w:r>
          </w:p>
        </w:tc>
        <w:tc>
          <w:tcPr>
            <w:tcW w:w="1276" w:type="dxa"/>
            <w:tcBorders>
              <w:top w:val="nil"/>
              <w:left w:val="single" w:sz="4" w:space="0" w:color="000000"/>
              <w:bottom w:val="single" w:sz="4" w:space="0" w:color="auto"/>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auto"/>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320CC0">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szCs w:val="24"/>
              </w:rPr>
            </w:pPr>
            <w:r>
              <w:rPr>
                <w:szCs w:val="24"/>
              </w:rPr>
              <w:t>5</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Komple Kompresör Kapağı (Man 18.220 Kamyon)</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Turbo Çıkış Hortumu İç Çap:50mm Boy:80mm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Debriyaj Bilyası (Man Kamyon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Piston SekmanStd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Gömlek Std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Kol Yatak Std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Ana Yatak Std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Kol Burcu Std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13</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 xml:space="preserve">Eksantrik Yatağı Std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Emme Sibobu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Egzoz Sibobu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Sibop Fişeği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Sibop Lastiği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Yağ Soğutucusu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19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Yağ Pompası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Mazot El Otomatiği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Silindir Kapak Contası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Yağ Kargası Orijinal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Yağ Karga Cıvatası Orijinal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24</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 xml:space="preserve">Motor Takım Conta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Krank Kasnağı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Turbo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Ön Krank Keçesi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Akra Krank Keçesi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29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Pusval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30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Basınç Müşürü (Man 18.220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31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Devirdaim (Man 18.220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szCs w:val="24"/>
              </w:rPr>
            </w:pPr>
            <w:r w:rsidRPr="00E40B8B">
              <w:rPr>
                <w:szCs w:val="24"/>
              </w:rPr>
              <w:t>32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Egzoz Manifoldu (Man 32.270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D163D7">
        <w:trPr>
          <w:trHeight w:val="300"/>
        </w:trPr>
        <w:tc>
          <w:tcPr>
            <w:tcW w:w="9287" w:type="dxa"/>
            <w:gridSpan w:val="4"/>
            <w:tcBorders>
              <w:top w:val="nil"/>
              <w:left w:val="single" w:sz="4" w:space="0" w:color="auto"/>
              <w:bottom w:val="single" w:sz="4" w:space="0" w:color="auto"/>
              <w:right w:val="single" w:sz="4" w:space="0" w:color="auto"/>
            </w:tcBorders>
            <w:shd w:val="clear" w:color="000000" w:fill="FFFFFF"/>
            <w:vAlign w:val="bottom"/>
            <w:hideMark/>
          </w:tcPr>
          <w:p w:rsidR="00406640" w:rsidRPr="00D26344" w:rsidRDefault="00406640" w:rsidP="00D26344">
            <w:pPr>
              <w:widowControl/>
              <w:jc w:val="center"/>
              <w:rPr>
                <w:b/>
                <w:color w:val="000000"/>
                <w:szCs w:val="24"/>
              </w:rPr>
            </w:pPr>
            <w:r w:rsidRPr="00D26344">
              <w:rPr>
                <w:b/>
                <w:color w:val="000000"/>
                <w:szCs w:val="24"/>
              </w:rPr>
              <w:t>4. Kısım Mercedes Grubu</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1</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Krank Mili (Mercedes 3031 Kamyon)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widowControl/>
              <w:jc w:val="center"/>
              <w:rPr>
                <w:bCs/>
                <w:szCs w:val="24"/>
              </w:rPr>
            </w:pPr>
            <w:r w:rsidRPr="00594F31">
              <w:rPr>
                <w:bCs/>
                <w:szCs w:val="24"/>
              </w:rPr>
              <w:t>Adet</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widowControl/>
              <w:jc w:val="center"/>
              <w:rPr>
                <w:bCs/>
                <w:szCs w:val="24"/>
              </w:rPr>
            </w:pPr>
            <w:r>
              <w:rPr>
                <w:bCs/>
                <w:szCs w:val="24"/>
              </w:rPr>
              <w:t>1</w:t>
            </w:r>
          </w:p>
        </w:tc>
      </w:tr>
      <w:tr w:rsidR="00406640" w:rsidRPr="00BB10E7" w:rsidTr="00406640">
        <w:trPr>
          <w:trHeight w:val="300"/>
        </w:trPr>
        <w:tc>
          <w:tcPr>
            <w:tcW w:w="500" w:type="dxa"/>
            <w:tcBorders>
              <w:top w:val="nil"/>
              <w:left w:val="single" w:sz="4" w:space="0" w:color="auto"/>
              <w:bottom w:val="single" w:sz="4" w:space="0" w:color="000000"/>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2</w:t>
            </w:r>
          </w:p>
        </w:tc>
        <w:tc>
          <w:tcPr>
            <w:tcW w:w="6094" w:type="dxa"/>
            <w:tcBorders>
              <w:top w:val="nil"/>
              <w:left w:val="single" w:sz="4" w:space="0" w:color="auto"/>
              <w:bottom w:val="single" w:sz="4" w:space="0" w:color="000000"/>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Piston SekmanStd (Mercedes 3031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406640">
        <w:trPr>
          <w:trHeight w:val="300"/>
        </w:trPr>
        <w:tc>
          <w:tcPr>
            <w:tcW w:w="500" w:type="dxa"/>
            <w:tcBorders>
              <w:top w:val="single" w:sz="4" w:space="0" w:color="000000"/>
              <w:left w:val="single" w:sz="4" w:space="0" w:color="auto"/>
              <w:bottom w:val="single" w:sz="4" w:space="0" w:color="auto"/>
              <w:right w:val="single" w:sz="4" w:space="0" w:color="auto"/>
            </w:tcBorders>
            <w:shd w:val="clear" w:color="000000" w:fill="FFFFFF"/>
            <w:vAlign w:val="center"/>
            <w:hideMark/>
          </w:tcPr>
          <w:p w:rsidR="00406640" w:rsidRPr="00E40B8B" w:rsidRDefault="00406640" w:rsidP="00592644">
            <w:pPr>
              <w:widowControl/>
              <w:jc w:val="center"/>
              <w:rPr>
                <w:b/>
                <w:bCs/>
                <w:color w:val="000000"/>
                <w:szCs w:val="24"/>
              </w:rPr>
            </w:pPr>
            <w:r w:rsidRPr="00E40B8B">
              <w:rPr>
                <w:b/>
                <w:bCs/>
                <w:color w:val="000000"/>
                <w:szCs w:val="24"/>
              </w:rPr>
              <w:lastRenderedPageBreak/>
              <w:t>NO</w:t>
            </w:r>
          </w:p>
        </w:tc>
        <w:tc>
          <w:tcPr>
            <w:tcW w:w="6094"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ALINACAK MALZEMENİN CİNSİ</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BİRİM</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MİKTAR</w:t>
            </w:r>
          </w:p>
        </w:tc>
      </w:tr>
      <w:tr w:rsidR="00406640" w:rsidRPr="00BB10E7" w:rsidTr="00592644">
        <w:trPr>
          <w:trHeight w:val="300"/>
        </w:trPr>
        <w:tc>
          <w:tcPr>
            <w:tcW w:w="9287" w:type="dxa"/>
            <w:gridSpan w:val="4"/>
            <w:tcBorders>
              <w:top w:val="nil"/>
              <w:left w:val="single" w:sz="4" w:space="0" w:color="auto"/>
              <w:bottom w:val="single" w:sz="4" w:space="0" w:color="auto"/>
              <w:right w:val="single" w:sz="4" w:space="0" w:color="000000"/>
            </w:tcBorders>
            <w:shd w:val="clear" w:color="000000" w:fill="FFFFFF"/>
            <w:vAlign w:val="center"/>
            <w:hideMark/>
          </w:tcPr>
          <w:p w:rsidR="00406640" w:rsidRDefault="00406640" w:rsidP="00D26344">
            <w:pPr>
              <w:jc w:val="center"/>
              <w:rPr>
                <w:bCs/>
                <w:szCs w:val="24"/>
              </w:rPr>
            </w:pPr>
            <w:r w:rsidRPr="00D26344">
              <w:rPr>
                <w:b/>
                <w:color w:val="000000"/>
                <w:szCs w:val="24"/>
              </w:rPr>
              <w:t>4. Kısım Mercedes Grubu</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Gömlek Std (Mercedes 3031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Ana Yatak Std (Mercedes 3031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Kol Yatak Std (Mercedes 3031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Eksantrik Yatağı Std (Mercedes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Kol Burcu (Mercedes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Yağ Pompası (Mercedes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Yağ Tazyik Sibobu (Mercedes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10</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Egzoz Sibobu (Mercedes 3031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11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Emme Sibobu (Mercedes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6640" w:rsidRPr="00E40B8B" w:rsidRDefault="00406640" w:rsidP="00D26344">
            <w:pPr>
              <w:widowControl/>
              <w:jc w:val="center"/>
              <w:rPr>
                <w:bCs/>
                <w:color w:val="000000"/>
                <w:szCs w:val="24"/>
              </w:rPr>
            </w:pPr>
            <w:r w:rsidRPr="00E40B8B">
              <w:rPr>
                <w:bCs/>
                <w:color w:val="000000"/>
                <w:szCs w:val="24"/>
              </w:rPr>
              <w:t>12</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 xml:space="preserve">Sibop Fişeği (Mercedes 3031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D26344">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sidRPr="00E40B8B">
              <w:rPr>
                <w:bCs/>
                <w:color w:val="000000"/>
                <w:szCs w:val="24"/>
              </w:rPr>
              <w:t>13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Yağ Soğutucusu (Mercedes 3031 Kamyon) </w:t>
            </w:r>
          </w:p>
        </w:tc>
        <w:tc>
          <w:tcPr>
            <w:tcW w:w="1276" w:type="dxa"/>
            <w:tcBorders>
              <w:top w:val="nil"/>
              <w:left w:val="single" w:sz="4" w:space="0" w:color="000000"/>
              <w:bottom w:val="single" w:sz="4" w:space="0" w:color="auto"/>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auto"/>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D26344">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sidRPr="00E40B8B">
              <w:rPr>
                <w:bCs/>
                <w:color w:val="000000"/>
                <w:szCs w:val="24"/>
              </w:rPr>
              <w:t>14</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Devirdaim (Mercedes 3031 Kamyon) </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sidRPr="00E40B8B">
              <w:rPr>
                <w:bCs/>
                <w:color w:val="000000"/>
                <w:szCs w:val="24"/>
              </w:rPr>
              <w:t>15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Motor Takım Conta (Mercedes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sidRPr="00E40B8B">
              <w:rPr>
                <w:bCs/>
                <w:color w:val="000000"/>
                <w:szCs w:val="24"/>
              </w:rPr>
              <w:t>16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Motor Pervanesi (Mercedes 3031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sidRPr="00E40B8B">
              <w:rPr>
                <w:bCs/>
                <w:color w:val="000000"/>
                <w:szCs w:val="24"/>
              </w:rPr>
              <w:t>17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Turbo (Mercedes 3031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sidRPr="00E40B8B">
              <w:rPr>
                <w:bCs/>
                <w:color w:val="000000"/>
                <w:szCs w:val="24"/>
              </w:rPr>
              <w:t>18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Gaz Pedalı (Mercedes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sidRPr="00E40B8B">
              <w:rPr>
                <w:bCs/>
                <w:color w:val="000000"/>
                <w:szCs w:val="24"/>
              </w:rPr>
              <w:t>19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Ön Motor Kulağı (Mercedes 3031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8</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sidRPr="00E40B8B">
              <w:rPr>
                <w:bCs/>
                <w:color w:val="000000"/>
                <w:szCs w:val="24"/>
              </w:rPr>
              <w:t>20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Arka Motor Kulağı (Mercedes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8</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sidRPr="00E40B8B">
              <w:rPr>
                <w:bCs/>
                <w:color w:val="000000"/>
                <w:szCs w:val="24"/>
              </w:rPr>
              <w:t>21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Termostat 71° (Mercedes 3031 Kamyon)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22</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Pr>
                <w:bCs/>
                <w:szCs w:val="24"/>
              </w:rPr>
              <w:t>Komple kompresör kapağı(Mercedes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23</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Sağ-Sol Egzoz Manifold Borusu (Mercedes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24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Davlumbaz Çemberi Sacı (Mercedes 3031 Kamyon)</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25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Kompresör Pleyti (Mercedes Otobüs 302)</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26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Kompresör Pleyti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27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Eksantrik Yatağı Std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28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Kol Burcu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12</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29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Sibop Fişeği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30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Kompresör Piston Sekman Gömlek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31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Yağ Pompası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32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Emme Sibobu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33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Egzoz Sibobu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34</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Piston Gömlek Sekman Set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35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Yağ Pompası Tazyik Sibobu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36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Silindir Kapak Contası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37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Külbütör Kapak Contası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250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sidRPr="00E40B8B">
              <w:rPr>
                <w:bCs/>
                <w:color w:val="000000"/>
                <w:szCs w:val="24"/>
              </w:rPr>
              <w:t>3</w:t>
            </w:r>
            <w:r>
              <w:rPr>
                <w:bCs/>
                <w:color w:val="000000"/>
                <w:szCs w:val="24"/>
              </w:rPr>
              <w:t>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Gömlek Lastiği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39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Ana Yatak Std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40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Kol Yatak Std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41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Ana Yatak 0,25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42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Kol Yatak 0,25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406640">
        <w:trPr>
          <w:trHeight w:val="300"/>
        </w:trPr>
        <w:tc>
          <w:tcPr>
            <w:tcW w:w="500" w:type="dxa"/>
            <w:tcBorders>
              <w:top w:val="single" w:sz="4" w:space="0" w:color="auto"/>
              <w:left w:val="single" w:sz="4" w:space="0" w:color="auto"/>
              <w:bottom w:val="single" w:sz="4" w:space="0" w:color="000000"/>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43</w:t>
            </w:r>
          </w:p>
        </w:tc>
        <w:tc>
          <w:tcPr>
            <w:tcW w:w="6094" w:type="dxa"/>
            <w:tcBorders>
              <w:top w:val="nil"/>
              <w:left w:val="single" w:sz="4" w:space="0" w:color="auto"/>
              <w:bottom w:val="single" w:sz="4" w:space="0" w:color="000000"/>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Enjektör Rekoru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406640">
        <w:trPr>
          <w:trHeight w:val="300"/>
        </w:trPr>
        <w:tc>
          <w:tcPr>
            <w:tcW w:w="500" w:type="dxa"/>
            <w:tcBorders>
              <w:top w:val="single" w:sz="4" w:space="0" w:color="000000"/>
              <w:left w:val="single" w:sz="4" w:space="0" w:color="auto"/>
              <w:bottom w:val="single" w:sz="4" w:space="0" w:color="auto"/>
              <w:right w:val="single" w:sz="4" w:space="0" w:color="auto"/>
            </w:tcBorders>
            <w:shd w:val="clear" w:color="000000" w:fill="FFFFFF"/>
            <w:vAlign w:val="center"/>
          </w:tcPr>
          <w:p w:rsidR="00406640" w:rsidRPr="00E40B8B" w:rsidRDefault="00406640" w:rsidP="00592644">
            <w:pPr>
              <w:widowControl/>
              <w:jc w:val="center"/>
              <w:rPr>
                <w:b/>
                <w:bCs/>
                <w:color w:val="000000"/>
                <w:szCs w:val="24"/>
              </w:rPr>
            </w:pPr>
            <w:r w:rsidRPr="00E40B8B">
              <w:rPr>
                <w:b/>
                <w:bCs/>
                <w:color w:val="000000"/>
                <w:szCs w:val="24"/>
              </w:rPr>
              <w:lastRenderedPageBreak/>
              <w:t>NO</w:t>
            </w:r>
          </w:p>
        </w:tc>
        <w:tc>
          <w:tcPr>
            <w:tcW w:w="6094"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ALINACAK MALZEMENİN CİNSİ</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BİRİM</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MİKTAR</w:t>
            </w:r>
          </w:p>
        </w:tc>
      </w:tr>
      <w:tr w:rsidR="00406640" w:rsidRPr="00BB10E7" w:rsidTr="00592644">
        <w:trPr>
          <w:trHeight w:val="300"/>
        </w:trPr>
        <w:tc>
          <w:tcPr>
            <w:tcW w:w="928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406640" w:rsidRDefault="00406640" w:rsidP="00592644">
            <w:pPr>
              <w:jc w:val="center"/>
              <w:rPr>
                <w:bCs/>
                <w:szCs w:val="24"/>
              </w:rPr>
            </w:pPr>
            <w:r w:rsidRPr="00D26344">
              <w:rPr>
                <w:b/>
                <w:color w:val="000000"/>
                <w:szCs w:val="24"/>
              </w:rPr>
              <w:t>4. Kısım Mercedes Grubu</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44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Yağ Müşürü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45</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Devirdaim Komple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46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Emme Manifoldu Boğaz Hortumu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47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Volant Muhafazası Alüminyum Döküm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7</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48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Devirdaim Tamir Takımı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49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Avare Kasnağı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50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Termostat 71°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51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Termostat 83°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52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Motor Takozu Ön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53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Motor Takozu Arka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54</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105*130*12 Ön Krank Keçesi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30</w:t>
            </w:r>
          </w:p>
        </w:tc>
      </w:tr>
      <w:tr w:rsidR="00406640" w:rsidRPr="00BB10E7" w:rsidTr="00D26344">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55</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Gaz Kolu Başlığı Uzun 6'lık (Mercedes Otobüs 302T</w:t>
            </w:r>
          </w:p>
        </w:tc>
        <w:tc>
          <w:tcPr>
            <w:tcW w:w="1276" w:type="dxa"/>
            <w:tcBorders>
              <w:top w:val="nil"/>
              <w:left w:val="single" w:sz="4" w:space="0" w:color="000000"/>
              <w:bottom w:val="single" w:sz="4" w:space="0" w:color="auto"/>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auto"/>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200</w:t>
            </w:r>
          </w:p>
        </w:tc>
      </w:tr>
      <w:tr w:rsidR="00406640" w:rsidRPr="00BB10E7" w:rsidTr="00D26344">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56</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Gaz Kolu Başlığı Kısa 6'lık (Mercedes Otobüs 302T)</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57</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Ana Yatak Std (Mercedes Otobüs 345K)</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58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Kol Yatak Std (Mercedes Otobüs 345K)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Takım</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59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Egzoz Kelebeği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60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3/4 Vites Çelik Senkromeç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61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5/6 Vites Çelik Senkromeç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62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Prizdirek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63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Kilit Yayı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64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Direksiyon Pompa Lastik Tamir Takımı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65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Volant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66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Krank Keçe Yatağı (Mercedes Otobüs 302T) 120*140*13-10,5 Keçe Ebadı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67</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Debriyaj Alt Merkez Tamir Takımı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68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Vestenhaus Tamir Takımı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69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Debriyaj Bilyası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70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Debriyaj Çatal Mili Tamir Takımı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71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Debiryaj Seti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72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Süspansiyon Körüğü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500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73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Ön Amortisör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74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Diferansiyel Kutu Tamir Takımı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75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Sol Terazi Ventili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80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76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Sağ Terazi Ventili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160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77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Debriyaj Üst Merkez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78</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 xml:space="preserve">Vites Kolu Komple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79</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Üst Körük Tablası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80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Kurutucu Hava Filtresi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150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81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Debriyaj Balatası (Mercedes Otobüs 302)</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406640">
        <w:trPr>
          <w:trHeight w:val="300"/>
        </w:trPr>
        <w:tc>
          <w:tcPr>
            <w:tcW w:w="500" w:type="dxa"/>
            <w:tcBorders>
              <w:top w:val="single" w:sz="4" w:space="0" w:color="auto"/>
              <w:left w:val="single" w:sz="4" w:space="0" w:color="auto"/>
              <w:bottom w:val="single" w:sz="4" w:space="0" w:color="000000"/>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82</w:t>
            </w:r>
          </w:p>
        </w:tc>
        <w:tc>
          <w:tcPr>
            <w:tcW w:w="6094" w:type="dxa"/>
            <w:tcBorders>
              <w:top w:val="nil"/>
              <w:left w:val="single" w:sz="4" w:space="0" w:color="auto"/>
              <w:bottom w:val="single" w:sz="4" w:space="0" w:color="000000"/>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Şaft İstavrozu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406640">
        <w:trPr>
          <w:trHeight w:val="300"/>
        </w:trPr>
        <w:tc>
          <w:tcPr>
            <w:tcW w:w="500" w:type="dxa"/>
            <w:tcBorders>
              <w:top w:val="single" w:sz="4" w:space="0" w:color="000000"/>
              <w:left w:val="single" w:sz="4" w:space="0" w:color="auto"/>
              <w:bottom w:val="single" w:sz="4" w:space="0" w:color="auto"/>
              <w:right w:val="single" w:sz="4" w:space="0" w:color="auto"/>
            </w:tcBorders>
            <w:shd w:val="clear" w:color="000000" w:fill="FFFFFF"/>
            <w:vAlign w:val="center"/>
          </w:tcPr>
          <w:p w:rsidR="00406640" w:rsidRPr="00E40B8B" w:rsidRDefault="00406640" w:rsidP="00592644">
            <w:pPr>
              <w:widowControl/>
              <w:jc w:val="center"/>
              <w:rPr>
                <w:b/>
                <w:bCs/>
                <w:color w:val="000000"/>
                <w:szCs w:val="24"/>
              </w:rPr>
            </w:pPr>
            <w:r w:rsidRPr="00E40B8B">
              <w:rPr>
                <w:b/>
                <w:bCs/>
                <w:color w:val="000000"/>
                <w:szCs w:val="24"/>
              </w:rPr>
              <w:lastRenderedPageBreak/>
              <w:t>NO</w:t>
            </w:r>
          </w:p>
        </w:tc>
        <w:tc>
          <w:tcPr>
            <w:tcW w:w="6094"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ALINACAK MALZEMENİN CİNSİ</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BİRİM</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640" w:rsidRPr="00E40B8B" w:rsidRDefault="00406640" w:rsidP="00592644">
            <w:pPr>
              <w:widowControl/>
              <w:jc w:val="center"/>
              <w:rPr>
                <w:b/>
                <w:color w:val="000000"/>
                <w:szCs w:val="24"/>
              </w:rPr>
            </w:pPr>
            <w:r w:rsidRPr="00E40B8B">
              <w:rPr>
                <w:b/>
                <w:color w:val="000000"/>
                <w:szCs w:val="24"/>
              </w:rPr>
              <w:t>MİKTAR</w:t>
            </w:r>
          </w:p>
        </w:tc>
      </w:tr>
      <w:tr w:rsidR="00406640" w:rsidRPr="00BB10E7" w:rsidTr="00592644">
        <w:trPr>
          <w:trHeight w:val="300"/>
        </w:trPr>
        <w:tc>
          <w:tcPr>
            <w:tcW w:w="928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406640" w:rsidRDefault="00406640" w:rsidP="00592644">
            <w:pPr>
              <w:jc w:val="center"/>
              <w:rPr>
                <w:bCs/>
                <w:szCs w:val="24"/>
              </w:rPr>
            </w:pPr>
            <w:r w:rsidRPr="00D26344">
              <w:rPr>
                <w:b/>
                <w:color w:val="000000"/>
                <w:szCs w:val="24"/>
              </w:rPr>
              <w:t>4. Kısım Mercedes Grubu</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83</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Vites Topuzu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84</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Rot Başı Sağ Diş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85</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45'lik Dingil Perno Tamir Takımı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86</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Direksiyon Yağ Pompası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10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87</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Terazi Ventil Ayar Kolu Ayarlanır Tip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88</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Tahliye Tamir Takımı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50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89</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widowControl/>
              <w:rPr>
                <w:bCs/>
                <w:szCs w:val="24"/>
              </w:rPr>
            </w:pPr>
            <w:r w:rsidRPr="00E40B8B">
              <w:rPr>
                <w:bCs/>
                <w:szCs w:val="24"/>
              </w:rPr>
              <w:t>Barakolu Lastiği (Mercedes Otobüs 302T)</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480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90</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Kapı Otomatiği Tamir Takımı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20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91</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Direksiyon Yağ Bıçak Tamir Takımı (Mercedes Oıtobüs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40</w:t>
            </w:r>
          </w:p>
        </w:tc>
      </w:tr>
      <w:tr w:rsidR="00406640" w:rsidRPr="00BB10E7" w:rsidTr="00B31046">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406640" w:rsidRPr="00E40B8B" w:rsidRDefault="00406640" w:rsidP="00D26344">
            <w:pPr>
              <w:widowControl/>
              <w:jc w:val="center"/>
              <w:rPr>
                <w:bCs/>
                <w:color w:val="000000"/>
                <w:szCs w:val="24"/>
              </w:rPr>
            </w:pPr>
            <w:r>
              <w:rPr>
                <w:bCs/>
                <w:color w:val="000000"/>
                <w:szCs w:val="24"/>
              </w:rPr>
              <w:t>92</w:t>
            </w:r>
          </w:p>
        </w:tc>
        <w:tc>
          <w:tcPr>
            <w:tcW w:w="6094" w:type="dxa"/>
            <w:tcBorders>
              <w:top w:val="nil"/>
              <w:left w:val="single" w:sz="4" w:space="0" w:color="auto"/>
              <w:bottom w:val="single" w:sz="4" w:space="0" w:color="auto"/>
              <w:right w:val="single" w:sz="4" w:space="0" w:color="auto"/>
            </w:tcBorders>
            <w:shd w:val="clear" w:color="auto" w:fill="auto"/>
            <w:noWrap/>
            <w:vAlign w:val="bottom"/>
          </w:tcPr>
          <w:p w:rsidR="00406640" w:rsidRPr="00E40B8B" w:rsidRDefault="00406640" w:rsidP="00D26344">
            <w:pPr>
              <w:rPr>
                <w:bCs/>
                <w:szCs w:val="24"/>
              </w:rPr>
            </w:pPr>
            <w:r w:rsidRPr="00E40B8B">
              <w:rPr>
                <w:bCs/>
                <w:szCs w:val="24"/>
              </w:rPr>
              <w:t xml:space="preserve">Debriyaj Üst Merkez Tamir Takımı (Mercedes Otobüs 302T)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406640" w:rsidRPr="00594F31" w:rsidRDefault="00406640" w:rsidP="00D26344">
            <w:pPr>
              <w:jc w:val="center"/>
              <w:rPr>
                <w:bCs/>
                <w:szCs w:val="24"/>
              </w:rPr>
            </w:pPr>
            <w:r w:rsidRPr="00594F31">
              <w:rPr>
                <w:bCs/>
                <w:szCs w:val="24"/>
              </w:rPr>
              <w:t>Adet</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06640" w:rsidRPr="00D26344" w:rsidRDefault="00406640" w:rsidP="00D26344">
            <w:pPr>
              <w:jc w:val="center"/>
              <w:rPr>
                <w:bCs/>
                <w:szCs w:val="24"/>
              </w:rPr>
            </w:pPr>
            <w:r>
              <w:rPr>
                <w:bCs/>
                <w:szCs w:val="24"/>
              </w:rPr>
              <w:t>30</w:t>
            </w:r>
          </w:p>
        </w:tc>
      </w:tr>
    </w:tbl>
    <w:p w:rsidR="00AD4511" w:rsidRPr="00D163D7" w:rsidRDefault="00AD4511" w:rsidP="00D163D7">
      <w:pPr>
        <w:widowControl/>
        <w:rPr>
          <w:rStyle w:val="FontStyle22"/>
          <w:b w:val="0"/>
          <w:bCs w:val="0"/>
          <w:sz w:val="20"/>
          <w:szCs w:val="20"/>
        </w:rPr>
      </w:pPr>
    </w:p>
    <w:p w:rsidR="007476F1" w:rsidRPr="004C74A2" w:rsidRDefault="007476F1" w:rsidP="004C74A2">
      <w:pPr>
        <w:pStyle w:val="Style11"/>
        <w:widowControl/>
        <w:spacing w:before="197" w:line="360" w:lineRule="auto"/>
        <w:jc w:val="both"/>
        <w:rPr>
          <w:rStyle w:val="FontStyle22"/>
          <w:b w:val="0"/>
          <w:sz w:val="24"/>
          <w:szCs w:val="24"/>
        </w:rPr>
      </w:pPr>
      <w:r w:rsidRPr="00123CB5">
        <w:rPr>
          <w:rStyle w:val="FontStyle22"/>
          <w:sz w:val="24"/>
          <w:szCs w:val="24"/>
        </w:rPr>
        <w:t>8.2</w:t>
      </w:r>
      <w:r w:rsidR="00123CB5" w:rsidRPr="00123CB5">
        <w:rPr>
          <w:rStyle w:val="FontStyle22"/>
          <w:sz w:val="24"/>
          <w:szCs w:val="24"/>
        </w:rPr>
        <w:t>.</w:t>
      </w:r>
      <w:r w:rsidR="00A23F74" w:rsidRPr="004C74A2">
        <w:t xml:space="preserve">İstenilen malzemeler </w:t>
      </w:r>
      <w:r w:rsidR="001650EC" w:rsidRPr="004C74A2">
        <w:t>TSE standartlarına</w:t>
      </w:r>
      <w:r w:rsidR="00A23F74" w:rsidRPr="004C74A2">
        <w:t xml:space="preserve"> uygunluk belgesine veya TSE’nin kabul ettiği uluslararası belgelere sahip olacaktır.                                                                                                                                                        </w:t>
      </w:r>
    </w:p>
    <w:p w:rsidR="007476F1" w:rsidRPr="004C74A2" w:rsidRDefault="00A23F74" w:rsidP="004C74A2">
      <w:pPr>
        <w:pStyle w:val="Style11"/>
        <w:widowControl/>
        <w:spacing w:before="197" w:line="360" w:lineRule="auto"/>
        <w:jc w:val="both"/>
      </w:pPr>
      <w:r w:rsidRPr="00123CB5">
        <w:rPr>
          <w:b/>
        </w:rPr>
        <w:t>8.3</w:t>
      </w:r>
      <w:r w:rsidR="00123CB5" w:rsidRPr="00123CB5">
        <w:rPr>
          <w:b/>
        </w:rPr>
        <w:t>.</w:t>
      </w:r>
      <w:r w:rsidR="007476F1" w:rsidRPr="004C74A2">
        <w:t>Teslim edilecek yedek parçalar yeni, kullanılmamış orijinal ambalajında darbe ve çiziklere karşı korumalı olacaktır.</w:t>
      </w:r>
    </w:p>
    <w:p w:rsidR="007476F1" w:rsidRPr="004C74A2" w:rsidRDefault="007476F1" w:rsidP="004C74A2">
      <w:pPr>
        <w:spacing w:line="360" w:lineRule="auto"/>
        <w:jc w:val="both"/>
        <w:rPr>
          <w:b/>
          <w:szCs w:val="24"/>
        </w:rPr>
      </w:pPr>
      <w:r w:rsidRPr="00123CB5">
        <w:rPr>
          <w:b/>
          <w:bCs/>
          <w:szCs w:val="24"/>
        </w:rPr>
        <w:t>8.4</w:t>
      </w:r>
      <w:r w:rsidR="00123CB5" w:rsidRPr="00123CB5">
        <w:rPr>
          <w:b/>
          <w:bCs/>
          <w:szCs w:val="24"/>
        </w:rPr>
        <w:t>.</w:t>
      </w:r>
      <w:r w:rsidRPr="004C74A2">
        <w:rPr>
          <w:bCs/>
          <w:szCs w:val="24"/>
        </w:rPr>
        <w:t xml:space="preserve"> Muhtelif miktarda ayrı ayrı ambalajlanmış malzemelerin daha büyük bir ambalaj içerisine konması halinde ikinci ambalajın üzerinde de parça imalatçısının markası, katalog numarası, parça ismi, </w:t>
      </w:r>
      <w:r w:rsidR="00232980" w:rsidRPr="004C74A2">
        <w:rPr>
          <w:bCs/>
          <w:szCs w:val="24"/>
        </w:rPr>
        <w:t>lot</w:t>
      </w:r>
      <w:r w:rsidR="00922277">
        <w:rPr>
          <w:bCs/>
          <w:szCs w:val="24"/>
        </w:rPr>
        <w:t xml:space="preserve"> </w:t>
      </w:r>
      <w:r w:rsidR="00232980">
        <w:rPr>
          <w:bCs/>
          <w:szCs w:val="24"/>
        </w:rPr>
        <w:t>numarası</w:t>
      </w:r>
      <w:r w:rsidRPr="004C74A2">
        <w:rPr>
          <w:bCs/>
          <w:szCs w:val="24"/>
        </w:rPr>
        <w:t xml:space="preserve"> vb. bilgiler bulunacaktır.</w:t>
      </w:r>
    </w:p>
    <w:p w:rsidR="007476F1" w:rsidRPr="004C74A2" w:rsidRDefault="007476F1" w:rsidP="004C74A2">
      <w:pPr>
        <w:pStyle w:val="Style11"/>
        <w:widowControl/>
        <w:spacing w:before="197" w:line="360" w:lineRule="auto"/>
        <w:jc w:val="both"/>
        <w:rPr>
          <w:rStyle w:val="FontStyle22"/>
          <w:b w:val="0"/>
          <w:sz w:val="24"/>
          <w:szCs w:val="24"/>
        </w:rPr>
      </w:pPr>
      <w:r w:rsidRPr="00123CB5">
        <w:rPr>
          <w:b/>
        </w:rPr>
        <w:t>8.5</w:t>
      </w:r>
      <w:r w:rsidR="00123CB5" w:rsidRPr="00123CB5">
        <w:rPr>
          <w:b/>
        </w:rPr>
        <w:t>.</w:t>
      </w:r>
      <w:r w:rsidRPr="004C74A2">
        <w:t xml:space="preserve">Malzemelerin </w:t>
      </w:r>
      <w:r w:rsidR="001650EC" w:rsidRPr="004C74A2">
        <w:t>ambalajlarının üzerinde</w:t>
      </w:r>
      <w:r w:rsidRPr="004C74A2">
        <w:t xml:space="preserve"> üretici firma </w:t>
      </w:r>
      <w:r w:rsidR="001650EC" w:rsidRPr="004C74A2">
        <w:t>isimleri, üretim</w:t>
      </w:r>
      <w:r w:rsidR="00922277">
        <w:t xml:space="preserve"> </w:t>
      </w:r>
      <w:r w:rsidR="001650EC" w:rsidRPr="004C74A2">
        <w:t>tarihleri, seri</w:t>
      </w:r>
      <w:r w:rsidRPr="004C74A2">
        <w:t xml:space="preserve"> numaraları bulunacaktır.</w:t>
      </w:r>
    </w:p>
    <w:p w:rsidR="007476F1" w:rsidRPr="004C74A2" w:rsidRDefault="00123CB5" w:rsidP="002A38F2">
      <w:pPr>
        <w:pStyle w:val="GvdeMetni31"/>
        <w:spacing w:line="360" w:lineRule="auto"/>
        <w:rPr>
          <w:rFonts w:ascii="Times New Roman" w:hAnsi="Times New Roman"/>
          <w:bCs/>
          <w:sz w:val="24"/>
          <w:szCs w:val="24"/>
        </w:rPr>
      </w:pPr>
      <w:r w:rsidRPr="00123CB5">
        <w:rPr>
          <w:rFonts w:ascii="Times New Roman" w:hAnsi="Times New Roman"/>
          <w:b/>
          <w:bCs/>
          <w:sz w:val="24"/>
          <w:szCs w:val="24"/>
        </w:rPr>
        <w:t>8.6.</w:t>
      </w:r>
      <w:r w:rsidR="007476F1" w:rsidRPr="004C74A2">
        <w:rPr>
          <w:rFonts w:ascii="Times New Roman" w:hAnsi="Times New Roman"/>
          <w:bCs/>
          <w:sz w:val="24"/>
          <w:szCs w:val="24"/>
        </w:rPr>
        <w:t>Parça kullanım yerine uygun olacak, kullanım yerinde ana malzeme ve diğer parçalarla uyum sağlayacak, fonksiyonunu tam olarak yerine getirecektir. Teslim edilecek malzemeler yeni ve kullanılmamış olacak, parçaların hiç bir yerinde ezik, kırık, çapak, çatlak, çentik, boşluk, katmer, karıncalanma, pürüz, pas, kir, yüzey kaplama hatası ve boya kabarcığı kusurları ve imalât hatası bulunmayacaktır.</w:t>
      </w:r>
    </w:p>
    <w:p w:rsidR="007476F1" w:rsidRPr="004C74A2" w:rsidRDefault="007476F1" w:rsidP="002A38F2">
      <w:pPr>
        <w:pStyle w:val="GvdeMetni31"/>
        <w:spacing w:line="360" w:lineRule="auto"/>
        <w:rPr>
          <w:rFonts w:ascii="Times New Roman" w:hAnsi="Times New Roman"/>
          <w:sz w:val="24"/>
          <w:szCs w:val="24"/>
        </w:rPr>
      </w:pPr>
      <w:r w:rsidRPr="00123CB5">
        <w:rPr>
          <w:rFonts w:ascii="Times New Roman" w:hAnsi="Times New Roman"/>
          <w:b/>
          <w:bCs/>
          <w:sz w:val="24"/>
          <w:szCs w:val="24"/>
        </w:rPr>
        <w:t>8.7</w:t>
      </w:r>
      <w:r w:rsidR="00123CB5" w:rsidRPr="00123CB5">
        <w:rPr>
          <w:rFonts w:ascii="Times New Roman" w:hAnsi="Times New Roman"/>
          <w:b/>
          <w:bCs/>
          <w:sz w:val="24"/>
          <w:szCs w:val="24"/>
        </w:rPr>
        <w:t>.</w:t>
      </w:r>
      <w:r w:rsidRPr="004C74A2">
        <w:rPr>
          <w:rFonts w:ascii="Times New Roman" w:hAnsi="Times New Roman"/>
          <w:bCs/>
          <w:sz w:val="24"/>
          <w:szCs w:val="24"/>
        </w:rPr>
        <w:t>Tüm yedek parçalar en son revize edilmiş imalatlardan olacaktır</w:t>
      </w:r>
    </w:p>
    <w:p w:rsidR="007476F1" w:rsidRPr="002A38F2" w:rsidRDefault="007476F1" w:rsidP="004C74A2">
      <w:pPr>
        <w:pStyle w:val="GvdeMetni31"/>
        <w:spacing w:line="360" w:lineRule="auto"/>
        <w:rPr>
          <w:rFonts w:ascii="Times New Roman" w:hAnsi="Times New Roman"/>
          <w:spacing w:val="-6"/>
          <w:sz w:val="24"/>
          <w:szCs w:val="24"/>
        </w:rPr>
      </w:pPr>
      <w:r w:rsidRPr="00123CB5">
        <w:rPr>
          <w:rFonts w:ascii="Times New Roman" w:hAnsi="Times New Roman"/>
          <w:b/>
          <w:sz w:val="24"/>
          <w:szCs w:val="24"/>
        </w:rPr>
        <w:t>8.8</w:t>
      </w:r>
      <w:r w:rsidR="00123CB5" w:rsidRPr="00123CB5">
        <w:rPr>
          <w:rFonts w:ascii="Times New Roman" w:hAnsi="Times New Roman"/>
          <w:b/>
          <w:bCs/>
          <w:sz w:val="24"/>
          <w:szCs w:val="24"/>
        </w:rPr>
        <w:t>.</w:t>
      </w:r>
      <w:r w:rsidRPr="004C74A2">
        <w:rPr>
          <w:rFonts w:ascii="Times New Roman" w:hAnsi="Times New Roman"/>
          <w:bCs/>
          <w:sz w:val="24"/>
          <w:szCs w:val="24"/>
        </w:rPr>
        <w:t xml:space="preserve">Malzeme ihtiyaç listesinde belirtilen malzemeler; Belediyemiz bünyesindeki araçlar için kullanılacak olup, malzeme özellikleri bu araçların şase, motor, mekanik, hava, fren, yakıt, elektrik-elektronik donanımı, kumanda beyinleri, kontrol üniteleri, ateşleme, egzoz, aktarma organları, şanzıman, diferansiyel, aydınlatma, ısıtma, klima, havalandırma sistemleri ve ilgili tüm bağlantılı ekipman-donanım sistemine uygun olacaktır. Teslim edilecek malzemeler, </w:t>
      </w:r>
      <w:r w:rsidR="001650EC" w:rsidRPr="004C74A2">
        <w:rPr>
          <w:rFonts w:ascii="Times New Roman" w:hAnsi="Times New Roman"/>
          <w:bCs/>
          <w:sz w:val="24"/>
          <w:szCs w:val="24"/>
        </w:rPr>
        <w:lastRenderedPageBreak/>
        <w:t>Kayseri iklim</w:t>
      </w:r>
      <w:r w:rsidRPr="004C74A2">
        <w:rPr>
          <w:rFonts w:ascii="Times New Roman" w:hAnsi="Times New Roman"/>
          <w:bCs/>
          <w:sz w:val="24"/>
          <w:szCs w:val="24"/>
        </w:rPr>
        <w:t xml:space="preserve"> ve yol koşullarında tam yükte şantiye şartlarına uygun olarak garanti süresince özelliğini kaybetmeyecek ve fonksiyonunu yerine getirecektir.</w:t>
      </w:r>
    </w:p>
    <w:p w:rsidR="007476F1" w:rsidRPr="004C74A2" w:rsidRDefault="007476F1" w:rsidP="004C74A2">
      <w:pPr>
        <w:shd w:val="clear" w:color="auto" w:fill="FFFFFF"/>
        <w:tabs>
          <w:tab w:val="left" w:pos="1282"/>
        </w:tabs>
        <w:spacing w:line="360" w:lineRule="auto"/>
        <w:ind w:right="1"/>
        <w:jc w:val="both"/>
        <w:rPr>
          <w:color w:val="0D0E00"/>
          <w:szCs w:val="24"/>
          <w:shd w:val="clear" w:color="auto" w:fill="FFFFFF"/>
        </w:rPr>
      </w:pPr>
      <w:r w:rsidRPr="00123CB5">
        <w:rPr>
          <w:rStyle w:val="FontStyle22"/>
          <w:sz w:val="24"/>
          <w:szCs w:val="24"/>
        </w:rPr>
        <w:t>8.9</w:t>
      </w:r>
      <w:r w:rsidR="00123CB5" w:rsidRPr="00123CB5">
        <w:rPr>
          <w:rStyle w:val="FontStyle22"/>
          <w:sz w:val="24"/>
          <w:szCs w:val="24"/>
        </w:rPr>
        <w:t>.</w:t>
      </w:r>
      <w:r w:rsidRPr="004C74A2">
        <w:rPr>
          <w:color w:val="0D0E00"/>
          <w:szCs w:val="24"/>
          <w:shd w:val="clear" w:color="auto" w:fill="FFFFFF"/>
        </w:rPr>
        <w:t>Yüklenici tarafından mala ait teknik dokümandan farklı olarak önerilen mallar, ihale dokümanında belirtilen asgari özelliklere haiz ve mevcudundan daha iyi özelliklere sahip olduğu muayene ve kabul komisyonu tarafından onaylanması halinde kabul edilebilir. Ancak bu takdirde yüklenici ilave bedel isteyemez.</w:t>
      </w:r>
    </w:p>
    <w:p w:rsidR="00BA0CA4" w:rsidRPr="004C74A2" w:rsidRDefault="00BA0CA4" w:rsidP="004C74A2">
      <w:pPr>
        <w:pStyle w:val="Style11"/>
        <w:widowControl/>
        <w:spacing w:before="197" w:line="360" w:lineRule="auto"/>
        <w:jc w:val="both"/>
        <w:rPr>
          <w:rStyle w:val="FontStyle22"/>
          <w:sz w:val="24"/>
          <w:szCs w:val="24"/>
        </w:rPr>
      </w:pPr>
      <w:r w:rsidRPr="004C74A2">
        <w:rPr>
          <w:rStyle w:val="FontStyle22"/>
          <w:sz w:val="24"/>
          <w:szCs w:val="24"/>
        </w:rPr>
        <w:t>9.DİĞER HUSUSLAR</w:t>
      </w:r>
    </w:p>
    <w:p w:rsidR="00BA0CA4" w:rsidRPr="004C74A2" w:rsidRDefault="00E35566" w:rsidP="004C74A2">
      <w:pPr>
        <w:pStyle w:val="Style11"/>
        <w:widowControl/>
        <w:spacing w:before="197" w:line="360" w:lineRule="auto"/>
        <w:jc w:val="both"/>
        <w:rPr>
          <w:rStyle w:val="FontStyle22"/>
          <w:b w:val="0"/>
          <w:sz w:val="24"/>
          <w:szCs w:val="24"/>
        </w:rPr>
      </w:pPr>
      <w:r>
        <w:rPr>
          <w:rStyle w:val="FontStyle22"/>
          <w:b w:val="0"/>
          <w:sz w:val="24"/>
          <w:szCs w:val="24"/>
        </w:rPr>
        <w:t>Bu şartname 9 madde ve 10</w:t>
      </w:r>
      <w:r w:rsidR="00BA0CA4" w:rsidRPr="004C74A2">
        <w:rPr>
          <w:rStyle w:val="FontStyle22"/>
          <w:b w:val="0"/>
          <w:sz w:val="24"/>
          <w:szCs w:val="24"/>
        </w:rPr>
        <w:t xml:space="preserve"> sayfadan oluşmaktadır.</w:t>
      </w:r>
    </w:p>
    <w:p w:rsidR="005B171B" w:rsidRPr="003C3F7F" w:rsidRDefault="005B171B" w:rsidP="005B171B">
      <w:pPr>
        <w:pStyle w:val="Style11"/>
        <w:widowControl/>
        <w:spacing w:before="197" w:line="360" w:lineRule="auto"/>
        <w:jc w:val="both"/>
        <w:rPr>
          <w:rStyle w:val="FontStyle22"/>
          <w:b w:val="0"/>
        </w:rPr>
      </w:pPr>
      <w:bookmarkStart w:id="0" w:name="_GoBack"/>
      <w:bookmarkEnd w:id="0"/>
      <w:r w:rsidRPr="003C3F7F">
        <w:rPr>
          <w:rStyle w:val="FontStyle22"/>
        </w:rPr>
        <w:t xml:space="preserve">Bu şartnameyi </w:t>
      </w:r>
      <w:r w:rsidR="001650EC" w:rsidRPr="003C3F7F">
        <w:rPr>
          <w:rStyle w:val="FontStyle22"/>
        </w:rPr>
        <w:t>okudum. Tüm</w:t>
      </w:r>
      <w:r w:rsidRPr="003C3F7F">
        <w:rPr>
          <w:rStyle w:val="FontStyle22"/>
        </w:rPr>
        <w:t xml:space="preserve"> şartları kabul ederek ürünleri teslim etmeyi </w:t>
      </w:r>
      <w:r w:rsidR="001650EC">
        <w:rPr>
          <w:rStyle w:val="FontStyle22"/>
        </w:rPr>
        <w:t>taahhüt ederim.</w:t>
      </w:r>
    </w:p>
    <w:p w:rsidR="005B171B" w:rsidRPr="003C3F7F" w:rsidRDefault="00810FFC" w:rsidP="008113C9">
      <w:pPr>
        <w:pStyle w:val="Style11"/>
        <w:widowControl/>
        <w:spacing w:before="197" w:line="360" w:lineRule="auto"/>
        <w:rPr>
          <w:rStyle w:val="FontStyle22"/>
          <w:b w:val="0"/>
        </w:rPr>
      </w:pPr>
      <w:r>
        <w:rPr>
          <w:rStyle w:val="FontStyle22"/>
        </w:rPr>
        <w:tab/>
      </w:r>
      <w:r>
        <w:rPr>
          <w:rStyle w:val="FontStyle22"/>
        </w:rPr>
        <w:tab/>
      </w:r>
      <w:r>
        <w:rPr>
          <w:rStyle w:val="FontStyle22"/>
        </w:rPr>
        <w:tab/>
      </w:r>
      <w:r>
        <w:rPr>
          <w:rStyle w:val="FontStyle22"/>
        </w:rPr>
        <w:tab/>
      </w:r>
      <w:r>
        <w:rPr>
          <w:rStyle w:val="FontStyle22"/>
        </w:rPr>
        <w:tab/>
      </w:r>
      <w:r>
        <w:rPr>
          <w:rStyle w:val="FontStyle22"/>
        </w:rPr>
        <w:tab/>
      </w:r>
      <w:r>
        <w:rPr>
          <w:rStyle w:val="FontStyle22"/>
        </w:rPr>
        <w:tab/>
      </w:r>
      <w:r>
        <w:rPr>
          <w:rStyle w:val="FontStyle22"/>
        </w:rPr>
        <w:tab/>
      </w:r>
      <w:r>
        <w:rPr>
          <w:rStyle w:val="FontStyle22"/>
        </w:rPr>
        <w:tab/>
      </w:r>
      <w:r w:rsidR="00922277">
        <w:rPr>
          <w:rStyle w:val="FontStyle22"/>
        </w:rPr>
        <w:t xml:space="preserve">  </w:t>
      </w:r>
      <w:r w:rsidR="005B171B" w:rsidRPr="003C3F7F">
        <w:rPr>
          <w:rStyle w:val="FontStyle22"/>
        </w:rPr>
        <w:t xml:space="preserve"> YÜKLENİCİ</w:t>
      </w:r>
    </w:p>
    <w:p w:rsidR="00810FFC" w:rsidRDefault="00810FFC" w:rsidP="008113C9">
      <w:pPr>
        <w:pStyle w:val="Style11"/>
        <w:widowControl/>
        <w:spacing w:before="197" w:line="360" w:lineRule="auto"/>
        <w:ind w:left="5896" w:firstLine="737"/>
        <w:rPr>
          <w:rStyle w:val="FontStyle22"/>
        </w:rPr>
      </w:pPr>
      <w:r w:rsidRPr="003C3F7F">
        <w:rPr>
          <w:rStyle w:val="FontStyle22"/>
        </w:rPr>
        <w:t>Firma-Kişi-Kuruluş</w:t>
      </w:r>
    </w:p>
    <w:p w:rsidR="005B171B" w:rsidRPr="003C3F7F" w:rsidRDefault="00922277" w:rsidP="008113C9">
      <w:pPr>
        <w:pStyle w:val="Style11"/>
        <w:widowControl/>
        <w:spacing w:before="197" w:line="360" w:lineRule="auto"/>
        <w:ind w:left="6633"/>
        <w:rPr>
          <w:rStyle w:val="FontStyle22"/>
          <w:b w:val="0"/>
        </w:rPr>
      </w:pPr>
      <w:r>
        <w:rPr>
          <w:rStyle w:val="FontStyle22"/>
        </w:rPr>
        <w:t xml:space="preserve">      </w:t>
      </w:r>
      <w:r w:rsidR="005B171B" w:rsidRPr="003C3F7F">
        <w:rPr>
          <w:rStyle w:val="FontStyle22"/>
        </w:rPr>
        <w:t xml:space="preserve">…/…/2020                                                                             </w:t>
      </w:r>
    </w:p>
    <w:p w:rsidR="005B171B" w:rsidRPr="003C3F7F" w:rsidRDefault="00922277" w:rsidP="008113C9">
      <w:pPr>
        <w:pStyle w:val="Style11"/>
        <w:widowControl/>
        <w:spacing w:before="197" w:line="360" w:lineRule="auto"/>
        <w:ind w:left="5896"/>
        <w:rPr>
          <w:rStyle w:val="FontStyle22"/>
          <w:b w:val="0"/>
        </w:rPr>
      </w:pPr>
      <w:r>
        <w:rPr>
          <w:rStyle w:val="FontStyle22"/>
        </w:rPr>
        <w:t xml:space="preserve">                 </w:t>
      </w:r>
      <w:r w:rsidR="005B171B" w:rsidRPr="003C3F7F">
        <w:rPr>
          <w:rStyle w:val="FontStyle22"/>
        </w:rPr>
        <w:t>İmza ve Kaşe</w:t>
      </w:r>
    </w:p>
    <w:p w:rsidR="005B171B" w:rsidRPr="003C3F7F" w:rsidRDefault="005B171B" w:rsidP="005B171B">
      <w:pPr>
        <w:pStyle w:val="Style11"/>
        <w:widowControl/>
        <w:pBdr>
          <w:top w:val="single" w:sz="4" w:space="0" w:color="auto"/>
          <w:left w:val="single" w:sz="4" w:space="4" w:color="auto"/>
          <w:bottom w:val="single" w:sz="4" w:space="1" w:color="auto"/>
          <w:right w:val="single" w:sz="4" w:space="4" w:color="auto"/>
          <w:between w:val="single" w:sz="4" w:space="1" w:color="auto"/>
          <w:bar w:val="single" w:sz="4" w:color="auto"/>
        </w:pBdr>
        <w:spacing w:before="197" w:line="360" w:lineRule="auto"/>
        <w:jc w:val="both"/>
        <w:rPr>
          <w:rStyle w:val="FontStyle22"/>
          <w:b w:val="0"/>
        </w:rPr>
      </w:pPr>
      <w:r w:rsidRPr="003C3F7F">
        <w:rPr>
          <w:rStyle w:val="FontStyle22"/>
        </w:rPr>
        <w:t xml:space="preserve">                     MAKİNA İKMAL BAKIM ve ONARIM DAİRE BAŞKANLIĞI ONAYLARI                                                                      </w:t>
      </w:r>
    </w:p>
    <w:p w:rsidR="005B171B" w:rsidRPr="003C3F7F" w:rsidRDefault="005B171B" w:rsidP="005B171B">
      <w:pPr>
        <w:pStyle w:val="Style11"/>
        <w:widowControl/>
        <w:pBdr>
          <w:top w:val="single" w:sz="4" w:space="0" w:color="auto"/>
          <w:left w:val="single" w:sz="4" w:space="4" w:color="auto"/>
          <w:bottom w:val="single" w:sz="4" w:space="1" w:color="auto"/>
          <w:right w:val="single" w:sz="4" w:space="4" w:color="auto"/>
          <w:between w:val="single" w:sz="4" w:space="1" w:color="auto"/>
          <w:bar w:val="single" w:sz="4" w:color="auto"/>
        </w:pBdr>
        <w:spacing w:before="197" w:line="360" w:lineRule="auto"/>
        <w:jc w:val="both"/>
        <w:rPr>
          <w:rStyle w:val="FontStyle22"/>
          <w:b w:val="0"/>
        </w:rPr>
      </w:pPr>
    </w:p>
    <w:p w:rsidR="005B171B" w:rsidRPr="003C3F7F" w:rsidRDefault="005B171B" w:rsidP="005B171B">
      <w:pPr>
        <w:pStyle w:val="Style11"/>
        <w:widowControl/>
        <w:pBdr>
          <w:top w:val="single" w:sz="4" w:space="0" w:color="auto"/>
          <w:left w:val="single" w:sz="4" w:space="4" w:color="auto"/>
          <w:bottom w:val="single" w:sz="4" w:space="1" w:color="auto"/>
          <w:right w:val="single" w:sz="4" w:space="4" w:color="auto"/>
        </w:pBdr>
        <w:spacing w:before="197" w:line="360" w:lineRule="auto"/>
        <w:jc w:val="both"/>
        <w:rPr>
          <w:rStyle w:val="FontStyle22"/>
          <w:b w:val="0"/>
        </w:rPr>
      </w:pPr>
      <w:r w:rsidRPr="003C3F7F">
        <w:rPr>
          <w:rStyle w:val="FontStyle22"/>
        </w:rPr>
        <w:t xml:space="preserve">    </w:t>
      </w:r>
      <w:r w:rsidR="008113C9">
        <w:rPr>
          <w:rStyle w:val="FontStyle22"/>
        </w:rPr>
        <w:t xml:space="preserve">             </w:t>
      </w:r>
      <w:r w:rsidRPr="003C3F7F">
        <w:rPr>
          <w:rStyle w:val="FontStyle22"/>
        </w:rPr>
        <w:t xml:space="preserve">      Hazırlayanlar                                       </w:t>
      </w:r>
      <w:r w:rsidR="008113C9">
        <w:rPr>
          <w:rStyle w:val="FontStyle22"/>
        </w:rPr>
        <w:t xml:space="preserve">                        </w:t>
      </w:r>
      <w:r w:rsidRPr="003C3F7F">
        <w:rPr>
          <w:rStyle w:val="FontStyle22"/>
        </w:rPr>
        <w:t xml:space="preserve">  Kontrol Eden</w:t>
      </w:r>
    </w:p>
    <w:p w:rsidR="005B171B" w:rsidRPr="003C3F7F" w:rsidRDefault="005B171B" w:rsidP="005B171B">
      <w:pPr>
        <w:pStyle w:val="Style11"/>
        <w:widowControl/>
        <w:pBdr>
          <w:top w:val="single" w:sz="4" w:space="0" w:color="auto"/>
          <w:left w:val="single" w:sz="4" w:space="4" w:color="auto"/>
          <w:bottom w:val="single" w:sz="4" w:space="1" w:color="auto"/>
          <w:right w:val="single" w:sz="4" w:space="4" w:color="auto"/>
        </w:pBdr>
        <w:spacing w:before="197" w:line="360" w:lineRule="auto"/>
        <w:jc w:val="both"/>
        <w:rPr>
          <w:rStyle w:val="FontStyle22"/>
          <w:b w:val="0"/>
        </w:rPr>
      </w:pPr>
    </w:p>
    <w:p w:rsidR="005B171B" w:rsidRPr="003C3F7F" w:rsidRDefault="005B171B" w:rsidP="005B171B">
      <w:pPr>
        <w:pStyle w:val="Style11"/>
        <w:widowControl/>
        <w:pBdr>
          <w:top w:val="single" w:sz="4" w:space="0" w:color="auto"/>
          <w:left w:val="single" w:sz="4" w:space="4" w:color="auto"/>
          <w:bottom w:val="single" w:sz="4" w:space="1" w:color="auto"/>
          <w:right w:val="single" w:sz="4" w:space="4" w:color="auto"/>
        </w:pBdr>
        <w:spacing w:before="197" w:line="360" w:lineRule="auto"/>
        <w:jc w:val="both"/>
        <w:rPr>
          <w:rStyle w:val="FontStyle22"/>
          <w:b w:val="0"/>
        </w:rPr>
      </w:pPr>
    </w:p>
    <w:p w:rsidR="005B171B" w:rsidRPr="003C3F7F" w:rsidRDefault="005B171B" w:rsidP="005B171B">
      <w:pPr>
        <w:pStyle w:val="Style11"/>
        <w:widowControl/>
        <w:pBdr>
          <w:top w:val="single" w:sz="4" w:space="0" w:color="auto"/>
          <w:left w:val="single" w:sz="4" w:space="4" w:color="auto"/>
          <w:bottom w:val="single" w:sz="4" w:space="1" w:color="auto"/>
          <w:right w:val="single" w:sz="4" w:space="4" w:color="auto"/>
        </w:pBdr>
        <w:spacing w:before="197" w:line="360" w:lineRule="auto"/>
        <w:jc w:val="both"/>
        <w:rPr>
          <w:rStyle w:val="FontStyle22"/>
          <w:b w:val="0"/>
        </w:rPr>
      </w:pPr>
    </w:p>
    <w:p w:rsidR="005B171B" w:rsidRPr="003C3F7F" w:rsidRDefault="005B171B" w:rsidP="005B171B">
      <w:pPr>
        <w:pStyle w:val="Style11"/>
        <w:widowControl/>
        <w:pBdr>
          <w:top w:val="single" w:sz="4" w:space="0" w:color="auto"/>
          <w:left w:val="single" w:sz="4" w:space="4" w:color="auto"/>
          <w:bottom w:val="single" w:sz="4" w:space="1" w:color="auto"/>
          <w:right w:val="single" w:sz="4" w:space="4" w:color="auto"/>
        </w:pBdr>
        <w:spacing w:before="197" w:line="360" w:lineRule="auto"/>
        <w:jc w:val="both"/>
        <w:rPr>
          <w:rStyle w:val="FontStyle22"/>
          <w:b w:val="0"/>
        </w:rPr>
      </w:pPr>
    </w:p>
    <w:p w:rsidR="005B171B" w:rsidRPr="003C3F7F" w:rsidRDefault="005B171B" w:rsidP="003C534D">
      <w:pPr>
        <w:pStyle w:val="Style11"/>
        <w:widowControl/>
        <w:pBdr>
          <w:top w:val="single" w:sz="4" w:space="0" w:color="auto"/>
          <w:left w:val="single" w:sz="4" w:space="4" w:color="auto"/>
          <w:bottom w:val="single" w:sz="4" w:space="1" w:color="auto"/>
          <w:right w:val="single" w:sz="4" w:space="4" w:color="auto"/>
        </w:pBdr>
        <w:spacing w:before="197" w:line="360" w:lineRule="auto"/>
        <w:jc w:val="center"/>
        <w:rPr>
          <w:rStyle w:val="FontStyle22"/>
          <w:b w:val="0"/>
        </w:rPr>
      </w:pPr>
      <w:r w:rsidRPr="003C3F7F">
        <w:rPr>
          <w:rStyle w:val="FontStyle22"/>
        </w:rPr>
        <w:t>ONAY</w:t>
      </w:r>
    </w:p>
    <w:p w:rsidR="005B171B" w:rsidRPr="003C3F7F" w:rsidRDefault="005B171B" w:rsidP="003C534D">
      <w:pPr>
        <w:pStyle w:val="Style11"/>
        <w:widowControl/>
        <w:pBdr>
          <w:top w:val="single" w:sz="4" w:space="0" w:color="auto"/>
          <w:left w:val="single" w:sz="4" w:space="4" w:color="auto"/>
          <w:bottom w:val="single" w:sz="4" w:space="1" w:color="auto"/>
          <w:right w:val="single" w:sz="4" w:space="4" w:color="auto"/>
        </w:pBdr>
        <w:spacing w:before="197" w:line="360" w:lineRule="auto"/>
        <w:jc w:val="center"/>
        <w:rPr>
          <w:rStyle w:val="FontStyle22"/>
        </w:rPr>
      </w:pPr>
      <w:r w:rsidRPr="003C3F7F">
        <w:rPr>
          <w:rStyle w:val="FontStyle22"/>
        </w:rPr>
        <w:t>Selman Sefa SÜRMELİOĞLU</w:t>
      </w:r>
    </w:p>
    <w:p w:rsidR="005B171B" w:rsidRPr="003C3F7F" w:rsidRDefault="005B171B" w:rsidP="003C534D">
      <w:pPr>
        <w:pStyle w:val="Style11"/>
        <w:widowControl/>
        <w:pBdr>
          <w:top w:val="single" w:sz="4" w:space="0" w:color="auto"/>
          <w:left w:val="single" w:sz="4" w:space="4" w:color="auto"/>
          <w:bottom w:val="single" w:sz="4" w:space="1" w:color="auto"/>
          <w:right w:val="single" w:sz="4" w:space="4" w:color="auto"/>
        </w:pBdr>
        <w:spacing w:before="197" w:line="360" w:lineRule="auto"/>
        <w:jc w:val="center"/>
        <w:rPr>
          <w:rStyle w:val="FontStyle22"/>
        </w:rPr>
      </w:pPr>
      <w:r w:rsidRPr="003C3F7F">
        <w:rPr>
          <w:rStyle w:val="FontStyle22"/>
        </w:rPr>
        <w:t>Makine İkmal Bakım ve Onarım</w:t>
      </w:r>
    </w:p>
    <w:p w:rsidR="005B171B" w:rsidRPr="003C3F7F" w:rsidRDefault="005B171B" w:rsidP="003C534D">
      <w:pPr>
        <w:pStyle w:val="Style11"/>
        <w:widowControl/>
        <w:pBdr>
          <w:top w:val="single" w:sz="4" w:space="0" w:color="auto"/>
          <w:left w:val="single" w:sz="4" w:space="4" w:color="auto"/>
          <w:bottom w:val="single" w:sz="4" w:space="1" w:color="auto"/>
          <w:right w:val="single" w:sz="4" w:space="4" w:color="auto"/>
        </w:pBdr>
        <w:spacing w:before="197" w:line="360" w:lineRule="auto"/>
        <w:jc w:val="center"/>
        <w:rPr>
          <w:rStyle w:val="FontStyle22"/>
        </w:rPr>
      </w:pPr>
      <w:r w:rsidRPr="003C3F7F">
        <w:rPr>
          <w:rStyle w:val="FontStyle22"/>
        </w:rPr>
        <w:t>Daire Başkanı</w:t>
      </w:r>
    </w:p>
    <w:sectPr w:rsidR="005B171B" w:rsidRPr="003C3F7F" w:rsidSect="005F33DD">
      <w:headerReference w:type="default" r:id="rId8"/>
      <w:footerReference w:type="default" r:id="rId9"/>
      <w:footerReference w:type="first" r:id="rId10"/>
      <w:pgSz w:w="11906" w:h="16838" w:code="9"/>
      <w:pgMar w:top="1417" w:right="1417" w:bottom="1417" w:left="1417" w:header="510"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376" w:rsidRDefault="004B5376">
      <w:r>
        <w:separator/>
      </w:r>
    </w:p>
  </w:endnote>
  <w:endnote w:type="continuationSeparator" w:id="1">
    <w:p w:rsidR="004B5376" w:rsidRDefault="004B5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1083"/>
      <w:docPartObj>
        <w:docPartGallery w:val="Page Numbers (Bottom of Page)"/>
        <w:docPartUnique/>
      </w:docPartObj>
    </w:sdtPr>
    <w:sdtContent>
      <w:p w:rsidR="00592644" w:rsidRDefault="00592644">
        <w:pPr>
          <w:pStyle w:val="Altbilgi"/>
          <w:jc w:val="right"/>
        </w:pPr>
        <w:fldSimple w:instr=" PAGE   \* MERGEFORMAT ">
          <w:r w:rsidR="00FA508C">
            <w:rPr>
              <w:noProof/>
            </w:rPr>
            <w:t>5</w:t>
          </w:r>
        </w:fldSimple>
      </w:p>
    </w:sdtContent>
  </w:sdt>
  <w:p w:rsidR="00592644" w:rsidRDefault="0059264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592644">
      <w:trPr>
        <w:trHeight w:val="249"/>
      </w:trPr>
      <w:tc>
        <w:tcPr>
          <w:tcW w:w="3357" w:type="dxa"/>
          <w:vAlign w:val="center"/>
        </w:tcPr>
        <w:p w:rsidR="00592644" w:rsidRDefault="00592644">
          <w:pPr>
            <w:pStyle w:val="Altbilgi"/>
            <w:jc w:val="center"/>
            <w:rPr>
              <w:sz w:val="22"/>
            </w:rPr>
          </w:pPr>
          <w:r>
            <w:rPr>
              <w:sz w:val="20"/>
            </w:rPr>
            <w:t>HAZIRLAYAN</w:t>
          </w:r>
        </w:p>
      </w:tc>
      <w:tc>
        <w:tcPr>
          <w:tcW w:w="3357" w:type="dxa"/>
          <w:vAlign w:val="center"/>
        </w:tcPr>
        <w:p w:rsidR="00592644" w:rsidRDefault="00592644">
          <w:pPr>
            <w:pStyle w:val="Altbilgi"/>
            <w:jc w:val="center"/>
            <w:rPr>
              <w:sz w:val="22"/>
            </w:rPr>
          </w:pPr>
          <w:r>
            <w:rPr>
              <w:sz w:val="20"/>
            </w:rPr>
            <w:t>KONTROL</w:t>
          </w:r>
        </w:p>
      </w:tc>
      <w:tc>
        <w:tcPr>
          <w:tcW w:w="3351" w:type="dxa"/>
          <w:vAlign w:val="center"/>
        </w:tcPr>
        <w:p w:rsidR="00592644" w:rsidRDefault="00592644">
          <w:pPr>
            <w:pStyle w:val="Altbilgi"/>
            <w:jc w:val="center"/>
            <w:rPr>
              <w:sz w:val="22"/>
            </w:rPr>
          </w:pPr>
          <w:r>
            <w:rPr>
              <w:sz w:val="20"/>
            </w:rPr>
            <w:t>ONAY</w:t>
          </w:r>
        </w:p>
      </w:tc>
    </w:tr>
    <w:tr w:rsidR="00592644">
      <w:trPr>
        <w:trHeight w:val="557"/>
      </w:trPr>
      <w:tc>
        <w:tcPr>
          <w:tcW w:w="3357" w:type="dxa"/>
          <w:vAlign w:val="center"/>
        </w:tcPr>
        <w:p w:rsidR="00592644" w:rsidRDefault="00592644">
          <w:pPr>
            <w:pStyle w:val="Altbilgi"/>
            <w:jc w:val="center"/>
            <w:rPr>
              <w:sz w:val="22"/>
              <w:u w:val="single"/>
            </w:rPr>
          </w:pPr>
        </w:p>
        <w:p w:rsidR="00592644" w:rsidRDefault="00592644">
          <w:pPr>
            <w:pStyle w:val="Altbilgi"/>
            <w:jc w:val="center"/>
            <w:rPr>
              <w:sz w:val="20"/>
              <w:u w:val="single"/>
            </w:rPr>
          </w:pPr>
        </w:p>
        <w:p w:rsidR="00592644" w:rsidRDefault="00592644">
          <w:pPr>
            <w:pStyle w:val="Altbilgi"/>
            <w:jc w:val="center"/>
            <w:rPr>
              <w:sz w:val="22"/>
              <w:u w:val="single"/>
            </w:rPr>
          </w:pPr>
        </w:p>
      </w:tc>
      <w:tc>
        <w:tcPr>
          <w:tcW w:w="3357" w:type="dxa"/>
          <w:vAlign w:val="center"/>
        </w:tcPr>
        <w:p w:rsidR="00592644" w:rsidRDefault="00592644">
          <w:pPr>
            <w:pStyle w:val="Altbilgi"/>
            <w:jc w:val="center"/>
            <w:rPr>
              <w:sz w:val="20"/>
              <w:u w:val="single"/>
            </w:rPr>
          </w:pPr>
        </w:p>
      </w:tc>
      <w:tc>
        <w:tcPr>
          <w:tcW w:w="3351" w:type="dxa"/>
          <w:vAlign w:val="center"/>
        </w:tcPr>
        <w:p w:rsidR="00592644" w:rsidRDefault="00592644">
          <w:pPr>
            <w:pStyle w:val="Altbilgi"/>
            <w:jc w:val="center"/>
            <w:rPr>
              <w:sz w:val="20"/>
              <w:u w:val="single"/>
            </w:rPr>
          </w:pPr>
        </w:p>
      </w:tc>
    </w:tr>
  </w:tbl>
  <w:p w:rsidR="00592644" w:rsidRDefault="005926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376" w:rsidRDefault="004B5376">
      <w:r>
        <w:separator/>
      </w:r>
    </w:p>
  </w:footnote>
  <w:footnote w:type="continuationSeparator" w:id="1">
    <w:p w:rsidR="004B5376" w:rsidRDefault="004B5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44" w:rsidRDefault="00592644">
    <w:pPr>
      <w:pStyle w:val="stbilgi"/>
      <w:jc w:val="right"/>
    </w:pPr>
  </w:p>
  <w:p w:rsidR="00592644" w:rsidRPr="00095627" w:rsidRDefault="00592644" w:rsidP="008E46C8">
    <w:pPr>
      <w:pStyle w:val="stbilgi"/>
      <w:tabs>
        <w:tab w:val="clear" w:pos="4536"/>
        <w:tab w:val="clear" w:pos="9072"/>
        <w:tab w:val="left" w:pos="705"/>
      </w:tabs>
      <w:jc w:val="center"/>
      <w:rPr>
        <w:b/>
      </w:rPr>
    </w:pPr>
    <w:r w:rsidRPr="00095627">
      <w:rPr>
        <w:b/>
      </w:rPr>
      <w:t>KAYSERİ BÜYÜKŞEHİR BELEDİYESİ</w:t>
    </w:r>
  </w:p>
  <w:p w:rsidR="00592644" w:rsidRPr="00095627" w:rsidRDefault="00592644" w:rsidP="008E46C8">
    <w:pPr>
      <w:pStyle w:val="stbilgi"/>
      <w:tabs>
        <w:tab w:val="clear" w:pos="4536"/>
        <w:tab w:val="clear" w:pos="9072"/>
        <w:tab w:val="left" w:pos="705"/>
      </w:tabs>
      <w:jc w:val="center"/>
      <w:rPr>
        <w:b/>
      </w:rPr>
    </w:pPr>
    <w:r w:rsidRPr="00095627">
      <w:rPr>
        <w:b/>
      </w:rPr>
      <w:t>MAKİNA İKMAL BAKIM VE ONARIM DAİRE BAŞKANLIĞI</w:t>
    </w:r>
  </w:p>
  <w:p w:rsidR="00592644" w:rsidRDefault="00592644" w:rsidP="008E46C8">
    <w:pPr>
      <w:pStyle w:val="stbilgi"/>
      <w:tabs>
        <w:tab w:val="clear" w:pos="4536"/>
        <w:tab w:val="clear" w:pos="9072"/>
        <w:tab w:val="left" w:pos="705"/>
      </w:tabs>
      <w:jc w:val="center"/>
      <w:rPr>
        <w:b/>
      </w:rPr>
    </w:pPr>
    <w:r>
      <w:rPr>
        <w:b/>
      </w:rPr>
      <w:t>OTOMOTİV YEDEK PARÇA</w:t>
    </w:r>
    <w:r w:rsidRPr="00095627">
      <w:rPr>
        <w:b/>
      </w:rPr>
      <w:t xml:space="preserve"> ALIM İŞİ TEKNİK ŞARTNAMESİ</w:t>
    </w:r>
  </w:p>
  <w:p w:rsidR="00592644" w:rsidRPr="00095627" w:rsidRDefault="00592644" w:rsidP="009F1E47">
    <w:pPr>
      <w:pStyle w:val="stbilgi"/>
      <w:tabs>
        <w:tab w:val="clear" w:pos="4536"/>
        <w:tab w:val="clear" w:pos="9072"/>
        <w:tab w:val="left" w:pos="705"/>
        <w:tab w:val="left" w:pos="3675"/>
      </w:tabs>
      <w:rPr>
        <w:b/>
      </w:rPr>
    </w:pPr>
    <w:r>
      <w:rPr>
        <w:b/>
      </w:rPr>
      <w:tab/>
    </w: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B4E"/>
    <w:multiLevelType w:val="hybridMultilevel"/>
    <w:tmpl w:val="581EDA74"/>
    <w:lvl w:ilvl="0" w:tplc="041F000F">
      <w:start w:val="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502CA1"/>
    <w:multiLevelType w:val="multilevel"/>
    <w:tmpl w:val="CF5C781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nsid w:val="10AC3884"/>
    <w:multiLevelType w:val="singleLevel"/>
    <w:tmpl w:val="B222645C"/>
    <w:lvl w:ilvl="0">
      <w:start w:val="1"/>
      <w:numFmt w:val="decimal"/>
      <w:lvlText w:val="9.1.4.%1."/>
      <w:legacy w:legacy="1" w:legacySpace="0" w:legacyIndent="782"/>
      <w:lvlJc w:val="left"/>
      <w:rPr>
        <w:rFonts w:ascii="Times New Roman" w:hAnsi="Times New Roman" w:cs="Times New Roman" w:hint="default"/>
      </w:rPr>
    </w:lvl>
  </w:abstractNum>
  <w:abstractNum w:abstractNumId="3">
    <w:nsid w:val="16AE544E"/>
    <w:multiLevelType w:val="singleLevel"/>
    <w:tmpl w:val="A2762D10"/>
    <w:lvl w:ilvl="0">
      <w:start w:val="1"/>
      <w:numFmt w:val="decimal"/>
      <w:lvlText w:val="7.%1."/>
      <w:legacy w:legacy="1" w:legacySpace="0" w:legacyIndent="432"/>
      <w:lvlJc w:val="left"/>
      <w:rPr>
        <w:rFonts w:ascii="Times New Roman" w:hAnsi="Times New Roman" w:cs="Times New Roman" w:hint="default"/>
        <w:b/>
        <w:color w:val="auto"/>
      </w:rPr>
    </w:lvl>
  </w:abstractNum>
  <w:abstractNum w:abstractNumId="4">
    <w:nsid w:val="208A184C"/>
    <w:multiLevelType w:val="singleLevel"/>
    <w:tmpl w:val="85DAA206"/>
    <w:lvl w:ilvl="0">
      <w:start w:val="1"/>
      <w:numFmt w:val="decimal"/>
      <w:lvlText w:val="2.%1."/>
      <w:legacy w:legacy="1" w:legacySpace="0" w:legacyIndent="437"/>
      <w:lvlJc w:val="left"/>
      <w:rPr>
        <w:rFonts w:ascii="Times New Roman" w:hAnsi="Times New Roman" w:cs="Times New Roman" w:hint="default"/>
      </w:rPr>
    </w:lvl>
  </w:abstractNum>
  <w:abstractNum w:abstractNumId="5">
    <w:nsid w:val="21C424B7"/>
    <w:multiLevelType w:val="hybridMultilevel"/>
    <w:tmpl w:val="D3AE5152"/>
    <w:lvl w:ilvl="0" w:tplc="8D7C4D5A">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4382C46"/>
    <w:multiLevelType w:val="multilevel"/>
    <w:tmpl w:val="5D36690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nsid w:val="26BB094E"/>
    <w:multiLevelType w:val="multilevel"/>
    <w:tmpl w:val="44D2B29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2A192C18"/>
    <w:multiLevelType w:val="multilevel"/>
    <w:tmpl w:val="997828CE"/>
    <w:lvl w:ilvl="0">
      <w:start w:val="5"/>
      <w:numFmt w:val="decimal"/>
      <w:lvlText w:val="%1."/>
      <w:legacy w:legacy="1" w:legacySpace="0" w:legacyIndent="355"/>
      <w:lvlJc w:val="left"/>
      <w:rPr>
        <w:rFonts w:ascii="Times New Roman" w:hAnsi="Times New Roman" w:cs="Times New Roman" w:hint="default"/>
      </w:rPr>
    </w:lvl>
    <w:lvl w:ilvl="1">
      <w:start w:val="1"/>
      <w:numFmt w:val="decimal"/>
      <w:isLgl/>
      <w:lvlText w:val="%1.%2"/>
      <w:lvlJc w:val="left"/>
      <w:pPr>
        <w:ind w:left="450" w:hanging="450"/>
      </w:pPr>
      <w:rPr>
        <w:rFonts w:hint="default"/>
        <w:b/>
        <w:sz w:val="22"/>
      </w:rPr>
    </w:lvl>
    <w:lvl w:ilvl="2">
      <w:start w:val="1"/>
      <w:numFmt w:val="decimal"/>
      <w:isLgl/>
      <w:lvlText w:val="%1.%2.%3"/>
      <w:lvlJc w:val="left"/>
      <w:pPr>
        <w:ind w:left="720" w:hanging="720"/>
      </w:pPr>
      <w:rPr>
        <w:rFonts w:hint="default"/>
        <w:b/>
        <w:sz w:val="22"/>
      </w:rPr>
    </w:lvl>
    <w:lvl w:ilvl="3">
      <w:start w:val="1"/>
      <w:numFmt w:val="decimal"/>
      <w:isLgl/>
      <w:lvlText w:val="%1.%2.%3.%4"/>
      <w:lvlJc w:val="left"/>
      <w:pPr>
        <w:ind w:left="720" w:hanging="720"/>
      </w:pPr>
      <w:rPr>
        <w:rFonts w:hint="default"/>
        <w:b/>
        <w:sz w:val="22"/>
      </w:rPr>
    </w:lvl>
    <w:lvl w:ilvl="4">
      <w:start w:val="1"/>
      <w:numFmt w:val="decimal"/>
      <w:isLgl/>
      <w:lvlText w:val="%1.%2.%3.%4.%5"/>
      <w:lvlJc w:val="left"/>
      <w:pPr>
        <w:ind w:left="1080" w:hanging="1080"/>
      </w:pPr>
      <w:rPr>
        <w:rFonts w:hint="default"/>
        <w:b/>
        <w:sz w:val="22"/>
      </w:rPr>
    </w:lvl>
    <w:lvl w:ilvl="5">
      <w:start w:val="1"/>
      <w:numFmt w:val="decimal"/>
      <w:isLgl/>
      <w:lvlText w:val="%1.%2.%3.%4.%5.%6"/>
      <w:lvlJc w:val="left"/>
      <w:pPr>
        <w:ind w:left="1080" w:hanging="1080"/>
      </w:pPr>
      <w:rPr>
        <w:rFonts w:hint="default"/>
        <w:b/>
        <w:sz w:val="22"/>
      </w:rPr>
    </w:lvl>
    <w:lvl w:ilvl="6">
      <w:start w:val="1"/>
      <w:numFmt w:val="decimal"/>
      <w:isLgl/>
      <w:lvlText w:val="%1.%2.%3.%4.%5.%6.%7"/>
      <w:lvlJc w:val="left"/>
      <w:pPr>
        <w:ind w:left="1440" w:hanging="1440"/>
      </w:pPr>
      <w:rPr>
        <w:rFonts w:hint="default"/>
        <w:b/>
        <w:sz w:val="22"/>
      </w:rPr>
    </w:lvl>
    <w:lvl w:ilvl="7">
      <w:start w:val="1"/>
      <w:numFmt w:val="decimal"/>
      <w:isLgl/>
      <w:lvlText w:val="%1.%2.%3.%4.%5.%6.%7.%8"/>
      <w:lvlJc w:val="left"/>
      <w:pPr>
        <w:ind w:left="1440" w:hanging="1440"/>
      </w:pPr>
      <w:rPr>
        <w:rFonts w:hint="default"/>
        <w:b/>
        <w:sz w:val="22"/>
      </w:rPr>
    </w:lvl>
    <w:lvl w:ilvl="8">
      <w:start w:val="1"/>
      <w:numFmt w:val="decimal"/>
      <w:isLgl/>
      <w:lvlText w:val="%1.%2.%3.%4.%5.%6.%7.%8.%9"/>
      <w:lvlJc w:val="left"/>
      <w:pPr>
        <w:ind w:left="1800" w:hanging="1800"/>
      </w:pPr>
      <w:rPr>
        <w:rFonts w:hint="default"/>
        <w:b/>
        <w:sz w:val="22"/>
      </w:rPr>
    </w:lvl>
  </w:abstractNum>
  <w:abstractNum w:abstractNumId="9">
    <w:nsid w:val="2B0214A9"/>
    <w:multiLevelType w:val="multilevel"/>
    <w:tmpl w:val="7FA428A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C782A78"/>
    <w:multiLevelType w:val="multilevel"/>
    <w:tmpl w:val="CD6658D2"/>
    <w:lvl w:ilvl="0">
      <w:start w:val="6"/>
      <w:numFmt w:val="decimal"/>
      <w:lvlText w:val="%1."/>
      <w:lvlJc w:val="left"/>
      <w:pPr>
        <w:ind w:left="480" w:hanging="480"/>
      </w:pPr>
      <w:rPr>
        <w:rFonts w:hint="default"/>
        <w:b/>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0DE56BB"/>
    <w:multiLevelType w:val="singleLevel"/>
    <w:tmpl w:val="A2762D10"/>
    <w:lvl w:ilvl="0">
      <w:start w:val="1"/>
      <w:numFmt w:val="decimal"/>
      <w:lvlText w:val="7.%1."/>
      <w:legacy w:legacy="1" w:legacySpace="0" w:legacyIndent="432"/>
      <w:lvlJc w:val="left"/>
      <w:rPr>
        <w:rFonts w:ascii="Times New Roman" w:hAnsi="Times New Roman" w:cs="Times New Roman" w:hint="default"/>
        <w:b/>
        <w:color w:val="auto"/>
      </w:rPr>
    </w:lvl>
  </w:abstractNum>
  <w:abstractNum w:abstractNumId="12">
    <w:nsid w:val="45353D3B"/>
    <w:multiLevelType w:val="singleLevel"/>
    <w:tmpl w:val="7F00C702"/>
    <w:lvl w:ilvl="0">
      <w:start w:val="1"/>
      <w:numFmt w:val="decimal"/>
      <w:lvlText w:val="9.1.1.%1."/>
      <w:legacy w:legacy="1" w:legacySpace="0" w:legacyIndent="802"/>
      <w:lvlJc w:val="left"/>
      <w:rPr>
        <w:rFonts w:ascii="Times New Roman" w:hAnsi="Times New Roman" w:cs="Times New Roman" w:hint="default"/>
      </w:rPr>
    </w:lvl>
  </w:abstractNum>
  <w:abstractNum w:abstractNumId="13">
    <w:nsid w:val="4B3F038D"/>
    <w:multiLevelType w:val="multilevel"/>
    <w:tmpl w:val="AF0024F8"/>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520D1541"/>
    <w:multiLevelType w:val="singleLevel"/>
    <w:tmpl w:val="312A8A50"/>
    <w:lvl w:ilvl="0">
      <w:start w:val="1"/>
      <w:numFmt w:val="decimal"/>
      <w:lvlText w:val="9.1.5.%1."/>
      <w:legacy w:legacy="1" w:legacySpace="0" w:legacyIndent="778"/>
      <w:lvlJc w:val="left"/>
      <w:rPr>
        <w:rFonts w:ascii="Times New Roman" w:hAnsi="Times New Roman" w:cs="Times New Roman" w:hint="default"/>
      </w:rPr>
    </w:lvl>
  </w:abstractNum>
  <w:abstractNum w:abstractNumId="15">
    <w:nsid w:val="55AB3DE1"/>
    <w:multiLevelType w:val="multilevel"/>
    <w:tmpl w:val="A50AD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763050"/>
    <w:multiLevelType w:val="singleLevel"/>
    <w:tmpl w:val="BBFAFB28"/>
    <w:lvl w:ilvl="0">
      <w:start w:val="5"/>
      <w:numFmt w:val="decimal"/>
      <w:lvlText w:val="%1."/>
      <w:legacy w:legacy="1" w:legacySpace="0" w:legacyIndent="355"/>
      <w:lvlJc w:val="left"/>
      <w:rPr>
        <w:rFonts w:ascii="Times New Roman" w:hAnsi="Times New Roman" w:cs="Times New Roman" w:hint="default"/>
      </w:rPr>
    </w:lvl>
  </w:abstractNum>
  <w:abstractNum w:abstractNumId="17">
    <w:nsid w:val="6F607CEB"/>
    <w:multiLevelType w:val="multilevel"/>
    <w:tmpl w:val="503697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4B475A4"/>
    <w:multiLevelType w:val="singleLevel"/>
    <w:tmpl w:val="DD36EBF4"/>
    <w:lvl w:ilvl="0">
      <w:start w:val="1"/>
      <w:numFmt w:val="decimal"/>
      <w:lvlText w:val="6.%1."/>
      <w:legacy w:legacy="1" w:legacySpace="0" w:legacyIndent="422"/>
      <w:lvlJc w:val="left"/>
      <w:rPr>
        <w:rFonts w:ascii="Times New Roman" w:hAnsi="Times New Roman" w:cs="Times New Roman" w:hint="default"/>
      </w:rPr>
    </w:lvl>
  </w:abstractNum>
  <w:abstractNum w:abstractNumId="19">
    <w:nsid w:val="776707FF"/>
    <w:multiLevelType w:val="hybridMultilevel"/>
    <w:tmpl w:val="F2A2D242"/>
    <w:lvl w:ilvl="0" w:tplc="DD36EBF4">
      <w:start w:val="1"/>
      <w:numFmt w:val="decimal"/>
      <w:lvlText w:val="6.%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8"/>
  </w:num>
  <w:num w:numId="3">
    <w:abstractNumId w:val="18"/>
  </w:num>
  <w:num w:numId="4">
    <w:abstractNumId w:val="11"/>
  </w:num>
  <w:num w:numId="5">
    <w:abstractNumId w:val="12"/>
  </w:num>
  <w:num w:numId="6">
    <w:abstractNumId w:val="2"/>
  </w:num>
  <w:num w:numId="7">
    <w:abstractNumId w:val="14"/>
  </w:num>
  <w:num w:numId="8">
    <w:abstractNumId w:val="3"/>
  </w:num>
  <w:num w:numId="9">
    <w:abstractNumId w:val="16"/>
  </w:num>
  <w:num w:numId="10">
    <w:abstractNumId w:val="0"/>
  </w:num>
  <w:num w:numId="11">
    <w:abstractNumId w:val="1"/>
  </w:num>
  <w:num w:numId="12">
    <w:abstractNumId w:val="7"/>
  </w:num>
  <w:num w:numId="13">
    <w:abstractNumId w:val="15"/>
  </w:num>
  <w:num w:numId="14">
    <w:abstractNumId w:val="17"/>
  </w:num>
  <w:num w:numId="15">
    <w:abstractNumId w:val="9"/>
  </w:num>
  <w:num w:numId="16">
    <w:abstractNumId w:val="19"/>
  </w:num>
  <w:num w:numId="17">
    <w:abstractNumId w:val="5"/>
  </w:num>
  <w:num w:numId="18">
    <w:abstractNumId w:val="6"/>
  </w:num>
  <w:num w:numId="19">
    <w:abstractNumId w:val="17"/>
  </w:num>
  <w:num w:numId="20">
    <w:abstractNumId w:val="13"/>
  </w:num>
  <w:num w:numId="21">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rsids>
    <w:rsidRoot w:val="001622A6"/>
    <w:rsid w:val="00003E32"/>
    <w:rsid w:val="00004A60"/>
    <w:rsid w:val="00004B02"/>
    <w:rsid w:val="00006FCD"/>
    <w:rsid w:val="00007083"/>
    <w:rsid w:val="0001111B"/>
    <w:rsid w:val="00016C4B"/>
    <w:rsid w:val="00021219"/>
    <w:rsid w:val="00022AE4"/>
    <w:rsid w:val="00031A6F"/>
    <w:rsid w:val="000343C4"/>
    <w:rsid w:val="00035108"/>
    <w:rsid w:val="0004240B"/>
    <w:rsid w:val="00042524"/>
    <w:rsid w:val="000437A6"/>
    <w:rsid w:val="00046934"/>
    <w:rsid w:val="00050599"/>
    <w:rsid w:val="00052F28"/>
    <w:rsid w:val="000549E1"/>
    <w:rsid w:val="0008195A"/>
    <w:rsid w:val="00082A57"/>
    <w:rsid w:val="000901E3"/>
    <w:rsid w:val="00095627"/>
    <w:rsid w:val="000A5AB4"/>
    <w:rsid w:val="000B073D"/>
    <w:rsid w:val="000B68A7"/>
    <w:rsid w:val="000C2039"/>
    <w:rsid w:val="000D435F"/>
    <w:rsid w:val="000D5EE3"/>
    <w:rsid w:val="000E1FB8"/>
    <w:rsid w:val="000E3B45"/>
    <w:rsid w:val="000F1009"/>
    <w:rsid w:val="00103672"/>
    <w:rsid w:val="001128AE"/>
    <w:rsid w:val="00117E26"/>
    <w:rsid w:val="00121C93"/>
    <w:rsid w:val="00123CB5"/>
    <w:rsid w:val="00131D5A"/>
    <w:rsid w:val="001348A4"/>
    <w:rsid w:val="001418B6"/>
    <w:rsid w:val="00142112"/>
    <w:rsid w:val="00142697"/>
    <w:rsid w:val="0015336A"/>
    <w:rsid w:val="001622A6"/>
    <w:rsid w:val="001650EC"/>
    <w:rsid w:val="00176FD6"/>
    <w:rsid w:val="001A07DD"/>
    <w:rsid w:val="001A2E2D"/>
    <w:rsid w:val="001A6ADE"/>
    <w:rsid w:val="001A6FC7"/>
    <w:rsid w:val="001A7F6E"/>
    <w:rsid w:val="001B39EA"/>
    <w:rsid w:val="001C47CD"/>
    <w:rsid w:val="001C59EF"/>
    <w:rsid w:val="001D4D4D"/>
    <w:rsid w:val="001E0886"/>
    <w:rsid w:val="001E0AC4"/>
    <w:rsid w:val="001E6171"/>
    <w:rsid w:val="001E66B2"/>
    <w:rsid w:val="001E76FD"/>
    <w:rsid w:val="001F545B"/>
    <w:rsid w:val="001F7468"/>
    <w:rsid w:val="002032D5"/>
    <w:rsid w:val="00214603"/>
    <w:rsid w:val="0022401F"/>
    <w:rsid w:val="00230997"/>
    <w:rsid w:val="0023243D"/>
    <w:rsid w:val="00232980"/>
    <w:rsid w:val="00264196"/>
    <w:rsid w:val="002720FA"/>
    <w:rsid w:val="002724ED"/>
    <w:rsid w:val="0027571B"/>
    <w:rsid w:val="002A38F2"/>
    <w:rsid w:val="002A72C0"/>
    <w:rsid w:val="002B1AA8"/>
    <w:rsid w:val="002B4EC0"/>
    <w:rsid w:val="002C73E9"/>
    <w:rsid w:val="002D504C"/>
    <w:rsid w:val="002E02F9"/>
    <w:rsid w:val="002E0BDF"/>
    <w:rsid w:val="002F0B08"/>
    <w:rsid w:val="003033C8"/>
    <w:rsid w:val="00304034"/>
    <w:rsid w:val="00310245"/>
    <w:rsid w:val="003125FF"/>
    <w:rsid w:val="00313739"/>
    <w:rsid w:val="003143CF"/>
    <w:rsid w:val="00315FB7"/>
    <w:rsid w:val="003176F6"/>
    <w:rsid w:val="00320CC0"/>
    <w:rsid w:val="00321EE9"/>
    <w:rsid w:val="003255C5"/>
    <w:rsid w:val="003308EC"/>
    <w:rsid w:val="00331CEF"/>
    <w:rsid w:val="003456D7"/>
    <w:rsid w:val="00345D23"/>
    <w:rsid w:val="00346D4E"/>
    <w:rsid w:val="00347983"/>
    <w:rsid w:val="003609AD"/>
    <w:rsid w:val="00361D4E"/>
    <w:rsid w:val="00362F46"/>
    <w:rsid w:val="0037744D"/>
    <w:rsid w:val="00382884"/>
    <w:rsid w:val="003853D6"/>
    <w:rsid w:val="003962B5"/>
    <w:rsid w:val="003B78CA"/>
    <w:rsid w:val="003C3F7F"/>
    <w:rsid w:val="003C534D"/>
    <w:rsid w:val="003D52CB"/>
    <w:rsid w:val="003E3293"/>
    <w:rsid w:val="003E3512"/>
    <w:rsid w:val="003E490F"/>
    <w:rsid w:val="003F18E3"/>
    <w:rsid w:val="003F3E98"/>
    <w:rsid w:val="003F7D45"/>
    <w:rsid w:val="0040051B"/>
    <w:rsid w:val="004032A2"/>
    <w:rsid w:val="00403537"/>
    <w:rsid w:val="00406640"/>
    <w:rsid w:val="00414C69"/>
    <w:rsid w:val="00417580"/>
    <w:rsid w:val="00421AF3"/>
    <w:rsid w:val="0042413E"/>
    <w:rsid w:val="004252B5"/>
    <w:rsid w:val="00427847"/>
    <w:rsid w:val="00427C07"/>
    <w:rsid w:val="004367CF"/>
    <w:rsid w:val="004405DC"/>
    <w:rsid w:val="00443BA2"/>
    <w:rsid w:val="00444DFC"/>
    <w:rsid w:val="00445ADB"/>
    <w:rsid w:val="004475F2"/>
    <w:rsid w:val="00447E6B"/>
    <w:rsid w:val="00451234"/>
    <w:rsid w:val="004520CD"/>
    <w:rsid w:val="004539EE"/>
    <w:rsid w:val="004747CC"/>
    <w:rsid w:val="00485E9B"/>
    <w:rsid w:val="00496C7E"/>
    <w:rsid w:val="004A12EC"/>
    <w:rsid w:val="004B3C51"/>
    <w:rsid w:val="004B5376"/>
    <w:rsid w:val="004B73A6"/>
    <w:rsid w:val="004C5203"/>
    <w:rsid w:val="004C74A2"/>
    <w:rsid w:val="004D66C6"/>
    <w:rsid w:val="004E407A"/>
    <w:rsid w:val="004E40F2"/>
    <w:rsid w:val="004E4AD1"/>
    <w:rsid w:val="004E4DA3"/>
    <w:rsid w:val="004F5B0C"/>
    <w:rsid w:val="005033B2"/>
    <w:rsid w:val="00512128"/>
    <w:rsid w:val="00513FBF"/>
    <w:rsid w:val="00525ECF"/>
    <w:rsid w:val="00527D56"/>
    <w:rsid w:val="00532713"/>
    <w:rsid w:val="00542E1F"/>
    <w:rsid w:val="00547E86"/>
    <w:rsid w:val="00561332"/>
    <w:rsid w:val="0056202E"/>
    <w:rsid w:val="00565D2B"/>
    <w:rsid w:val="00573724"/>
    <w:rsid w:val="00585E5C"/>
    <w:rsid w:val="00592644"/>
    <w:rsid w:val="00594F31"/>
    <w:rsid w:val="00596736"/>
    <w:rsid w:val="00597BEE"/>
    <w:rsid w:val="005A431C"/>
    <w:rsid w:val="005B171B"/>
    <w:rsid w:val="005C62AC"/>
    <w:rsid w:val="005E1243"/>
    <w:rsid w:val="005E441A"/>
    <w:rsid w:val="005E538B"/>
    <w:rsid w:val="005E5707"/>
    <w:rsid w:val="005F0EEA"/>
    <w:rsid w:val="005F33DD"/>
    <w:rsid w:val="0060351F"/>
    <w:rsid w:val="00604B8E"/>
    <w:rsid w:val="006117DA"/>
    <w:rsid w:val="00611969"/>
    <w:rsid w:val="00621878"/>
    <w:rsid w:val="00625BB6"/>
    <w:rsid w:val="00630410"/>
    <w:rsid w:val="0063392E"/>
    <w:rsid w:val="00647BD4"/>
    <w:rsid w:val="006578D3"/>
    <w:rsid w:val="0066079A"/>
    <w:rsid w:val="00665944"/>
    <w:rsid w:val="006708FF"/>
    <w:rsid w:val="00677C31"/>
    <w:rsid w:val="00681587"/>
    <w:rsid w:val="00682E7A"/>
    <w:rsid w:val="00682F87"/>
    <w:rsid w:val="00684067"/>
    <w:rsid w:val="00691877"/>
    <w:rsid w:val="006A2089"/>
    <w:rsid w:val="006B01BA"/>
    <w:rsid w:val="006B4D47"/>
    <w:rsid w:val="006C132D"/>
    <w:rsid w:val="006C4620"/>
    <w:rsid w:val="006D0CD7"/>
    <w:rsid w:val="006D3842"/>
    <w:rsid w:val="006D6D6C"/>
    <w:rsid w:val="006E38C1"/>
    <w:rsid w:val="006E433A"/>
    <w:rsid w:val="006F14F1"/>
    <w:rsid w:val="006F7365"/>
    <w:rsid w:val="00701FC5"/>
    <w:rsid w:val="00703C5D"/>
    <w:rsid w:val="0070770A"/>
    <w:rsid w:val="00710F0F"/>
    <w:rsid w:val="007202B3"/>
    <w:rsid w:val="007232A8"/>
    <w:rsid w:val="0072446C"/>
    <w:rsid w:val="00724D5D"/>
    <w:rsid w:val="00743256"/>
    <w:rsid w:val="00744F35"/>
    <w:rsid w:val="007456BD"/>
    <w:rsid w:val="00745963"/>
    <w:rsid w:val="007476F1"/>
    <w:rsid w:val="007509CB"/>
    <w:rsid w:val="00754F53"/>
    <w:rsid w:val="00766899"/>
    <w:rsid w:val="00771D0D"/>
    <w:rsid w:val="007878A5"/>
    <w:rsid w:val="0079615A"/>
    <w:rsid w:val="007B6EE8"/>
    <w:rsid w:val="007C4B50"/>
    <w:rsid w:val="007C6CA9"/>
    <w:rsid w:val="007D6A8D"/>
    <w:rsid w:val="007E0A57"/>
    <w:rsid w:val="007E36DA"/>
    <w:rsid w:val="007E767F"/>
    <w:rsid w:val="007F0BB1"/>
    <w:rsid w:val="007F1FF6"/>
    <w:rsid w:val="00800CC4"/>
    <w:rsid w:val="008038FE"/>
    <w:rsid w:val="008057B4"/>
    <w:rsid w:val="00806A68"/>
    <w:rsid w:val="00810FFC"/>
    <w:rsid w:val="008113C9"/>
    <w:rsid w:val="008143FC"/>
    <w:rsid w:val="00816924"/>
    <w:rsid w:val="0082515A"/>
    <w:rsid w:val="008335C1"/>
    <w:rsid w:val="00850D96"/>
    <w:rsid w:val="00851808"/>
    <w:rsid w:val="0086086F"/>
    <w:rsid w:val="00867D73"/>
    <w:rsid w:val="00876AF8"/>
    <w:rsid w:val="008832C1"/>
    <w:rsid w:val="00885BFA"/>
    <w:rsid w:val="008A087F"/>
    <w:rsid w:val="008A2925"/>
    <w:rsid w:val="008B6858"/>
    <w:rsid w:val="008C4169"/>
    <w:rsid w:val="008C65BB"/>
    <w:rsid w:val="008E3BE1"/>
    <w:rsid w:val="008E46C8"/>
    <w:rsid w:val="008F2CC6"/>
    <w:rsid w:val="008F2CF6"/>
    <w:rsid w:val="008F612B"/>
    <w:rsid w:val="0090444C"/>
    <w:rsid w:val="009127E4"/>
    <w:rsid w:val="00922277"/>
    <w:rsid w:val="00923330"/>
    <w:rsid w:val="00923F2A"/>
    <w:rsid w:val="009272A0"/>
    <w:rsid w:val="00934C40"/>
    <w:rsid w:val="00934F6E"/>
    <w:rsid w:val="0095510A"/>
    <w:rsid w:val="0096173C"/>
    <w:rsid w:val="00963541"/>
    <w:rsid w:val="00970E76"/>
    <w:rsid w:val="009733E3"/>
    <w:rsid w:val="009736E3"/>
    <w:rsid w:val="0098331C"/>
    <w:rsid w:val="009A261D"/>
    <w:rsid w:val="009A37A4"/>
    <w:rsid w:val="009B4305"/>
    <w:rsid w:val="009B7797"/>
    <w:rsid w:val="009C68D0"/>
    <w:rsid w:val="009C6A43"/>
    <w:rsid w:val="009C750C"/>
    <w:rsid w:val="009D327B"/>
    <w:rsid w:val="009E35C9"/>
    <w:rsid w:val="009E6E48"/>
    <w:rsid w:val="009E76F3"/>
    <w:rsid w:val="009F1E47"/>
    <w:rsid w:val="00A0242C"/>
    <w:rsid w:val="00A03DFF"/>
    <w:rsid w:val="00A10AB6"/>
    <w:rsid w:val="00A10AD6"/>
    <w:rsid w:val="00A15250"/>
    <w:rsid w:val="00A16C5B"/>
    <w:rsid w:val="00A23C4E"/>
    <w:rsid w:val="00A23F74"/>
    <w:rsid w:val="00A25297"/>
    <w:rsid w:val="00A25313"/>
    <w:rsid w:val="00A274AF"/>
    <w:rsid w:val="00A27A5E"/>
    <w:rsid w:val="00A30062"/>
    <w:rsid w:val="00A35064"/>
    <w:rsid w:val="00A53218"/>
    <w:rsid w:val="00A53BE8"/>
    <w:rsid w:val="00A71A90"/>
    <w:rsid w:val="00A9658E"/>
    <w:rsid w:val="00A96FE5"/>
    <w:rsid w:val="00AB4176"/>
    <w:rsid w:val="00AB5A3D"/>
    <w:rsid w:val="00AC5A3C"/>
    <w:rsid w:val="00AD4511"/>
    <w:rsid w:val="00AD543C"/>
    <w:rsid w:val="00AE2C89"/>
    <w:rsid w:val="00AE7419"/>
    <w:rsid w:val="00AF79F0"/>
    <w:rsid w:val="00B03B79"/>
    <w:rsid w:val="00B0632F"/>
    <w:rsid w:val="00B07ECB"/>
    <w:rsid w:val="00B12B7A"/>
    <w:rsid w:val="00B1461A"/>
    <w:rsid w:val="00B22492"/>
    <w:rsid w:val="00B23679"/>
    <w:rsid w:val="00B23B8F"/>
    <w:rsid w:val="00B263BD"/>
    <w:rsid w:val="00B31046"/>
    <w:rsid w:val="00B4019F"/>
    <w:rsid w:val="00B41693"/>
    <w:rsid w:val="00B433FE"/>
    <w:rsid w:val="00B603A4"/>
    <w:rsid w:val="00B62694"/>
    <w:rsid w:val="00B6288C"/>
    <w:rsid w:val="00B71B40"/>
    <w:rsid w:val="00B72123"/>
    <w:rsid w:val="00B76FD7"/>
    <w:rsid w:val="00B77074"/>
    <w:rsid w:val="00B8064E"/>
    <w:rsid w:val="00B80EB2"/>
    <w:rsid w:val="00B823E2"/>
    <w:rsid w:val="00B87286"/>
    <w:rsid w:val="00BA0CA4"/>
    <w:rsid w:val="00BA47BC"/>
    <w:rsid w:val="00BA6F4F"/>
    <w:rsid w:val="00BA777B"/>
    <w:rsid w:val="00BB10E7"/>
    <w:rsid w:val="00BB1AC5"/>
    <w:rsid w:val="00BB4898"/>
    <w:rsid w:val="00BB4974"/>
    <w:rsid w:val="00BB4DFF"/>
    <w:rsid w:val="00BB7377"/>
    <w:rsid w:val="00BB7524"/>
    <w:rsid w:val="00BC20DE"/>
    <w:rsid w:val="00BC3212"/>
    <w:rsid w:val="00BD0D0A"/>
    <w:rsid w:val="00BE02AF"/>
    <w:rsid w:val="00BF101D"/>
    <w:rsid w:val="00BF1199"/>
    <w:rsid w:val="00BF223E"/>
    <w:rsid w:val="00BF2255"/>
    <w:rsid w:val="00BF4BDA"/>
    <w:rsid w:val="00BF5FFD"/>
    <w:rsid w:val="00C0440F"/>
    <w:rsid w:val="00C21997"/>
    <w:rsid w:val="00C21E1B"/>
    <w:rsid w:val="00C21EAC"/>
    <w:rsid w:val="00C24219"/>
    <w:rsid w:val="00C32B06"/>
    <w:rsid w:val="00C365C7"/>
    <w:rsid w:val="00C373E9"/>
    <w:rsid w:val="00C40C17"/>
    <w:rsid w:val="00C427FE"/>
    <w:rsid w:val="00C42C71"/>
    <w:rsid w:val="00C466A5"/>
    <w:rsid w:val="00C5368C"/>
    <w:rsid w:val="00C53F20"/>
    <w:rsid w:val="00C55760"/>
    <w:rsid w:val="00C5607A"/>
    <w:rsid w:val="00C560C0"/>
    <w:rsid w:val="00C5733E"/>
    <w:rsid w:val="00C732D0"/>
    <w:rsid w:val="00C94E89"/>
    <w:rsid w:val="00CB214C"/>
    <w:rsid w:val="00CB727A"/>
    <w:rsid w:val="00CC18A2"/>
    <w:rsid w:val="00CD3D29"/>
    <w:rsid w:val="00CE353A"/>
    <w:rsid w:val="00CF1CC0"/>
    <w:rsid w:val="00CF5ABF"/>
    <w:rsid w:val="00D0161C"/>
    <w:rsid w:val="00D129AD"/>
    <w:rsid w:val="00D13200"/>
    <w:rsid w:val="00D13825"/>
    <w:rsid w:val="00D163D7"/>
    <w:rsid w:val="00D1795F"/>
    <w:rsid w:val="00D26344"/>
    <w:rsid w:val="00D35D00"/>
    <w:rsid w:val="00D37ECB"/>
    <w:rsid w:val="00D40C49"/>
    <w:rsid w:val="00D4130D"/>
    <w:rsid w:val="00D45C8B"/>
    <w:rsid w:val="00D903D3"/>
    <w:rsid w:val="00D94C13"/>
    <w:rsid w:val="00DA7C65"/>
    <w:rsid w:val="00DA7CBE"/>
    <w:rsid w:val="00DB0C71"/>
    <w:rsid w:val="00DB425C"/>
    <w:rsid w:val="00DB5C8C"/>
    <w:rsid w:val="00DB6B08"/>
    <w:rsid w:val="00DD756C"/>
    <w:rsid w:val="00DE3B0A"/>
    <w:rsid w:val="00DE4675"/>
    <w:rsid w:val="00DF2472"/>
    <w:rsid w:val="00DF27C5"/>
    <w:rsid w:val="00DF6459"/>
    <w:rsid w:val="00E207D1"/>
    <w:rsid w:val="00E2153A"/>
    <w:rsid w:val="00E21E15"/>
    <w:rsid w:val="00E2630C"/>
    <w:rsid w:val="00E35566"/>
    <w:rsid w:val="00E40B8B"/>
    <w:rsid w:val="00E41370"/>
    <w:rsid w:val="00E43A27"/>
    <w:rsid w:val="00E4418D"/>
    <w:rsid w:val="00E50B06"/>
    <w:rsid w:val="00E52441"/>
    <w:rsid w:val="00E57351"/>
    <w:rsid w:val="00E64D4B"/>
    <w:rsid w:val="00E669CC"/>
    <w:rsid w:val="00E722FD"/>
    <w:rsid w:val="00E829E2"/>
    <w:rsid w:val="00E854B1"/>
    <w:rsid w:val="00E92E46"/>
    <w:rsid w:val="00EA0579"/>
    <w:rsid w:val="00EA1825"/>
    <w:rsid w:val="00EA4246"/>
    <w:rsid w:val="00EA4DED"/>
    <w:rsid w:val="00EA6EAE"/>
    <w:rsid w:val="00EA6F61"/>
    <w:rsid w:val="00EB6B1F"/>
    <w:rsid w:val="00EC02E3"/>
    <w:rsid w:val="00ED15C0"/>
    <w:rsid w:val="00ED3A44"/>
    <w:rsid w:val="00ED4B26"/>
    <w:rsid w:val="00EE0476"/>
    <w:rsid w:val="00EE314C"/>
    <w:rsid w:val="00EF5C11"/>
    <w:rsid w:val="00F009AE"/>
    <w:rsid w:val="00F05FCD"/>
    <w:rsid w:val="00F10662"/>
    <w:rsid w:val="00F10766"/>
    <w:rsid w:val="00F13429"/>
    <w:rsid w:val="00F15A3E"/>
    <w:rsid w:val="00F22B07"/>
    <w:rsid w:val="00F24EF3"/>
    <w:rsid w:val="00F32398"/>
    <w:rsid w:val="00F332BA"/>
    <w:rsid w:val="00F34819"/>
    <w:rsid w:val="00F41915"/>
    <w:rsid w:val="00F46741"/>
    <w:rsid w:val="00F50449"/>
    <w:rsid w:val="00F51DFA"/>
    <w:rsid w:val="00F623E5"/>
    <w:rsid w:val="00F65BF3"/>
    <w:rsid w:val="00F703F2"/>
    <w:rsid w:val="00F77B34"/>
    <w:rsid w:val="00F822B4"/>
    <w:rsid w:val="00F82EA5"/>
    <w:rsid w:val="00F86410"/>
    <w:rsid w:val="00F93521"/>
    <w:rsid w:val="00F968EF"/>
    <w:rsid w:val="00FA47A7"/>
    <w:rsid w:val="00FA508C"/>
    <w:rsid w:val="00FA51DF"/>
    <w:rsid w:val="00FA6B5D"/>
    <w:rsid w:val="00FA7420"/>
    <w:rsid w:val="00FB0D3E"/>
    <w:rsid w:val="00FB276C"/>
    <w:rsid w:val="00FB3227"/>
    <w:rsid w:val="00FB6829"/>
    <w:rsid w:val="00FC2364"/>
    <w:rsid w:val="00FC4369"/>
    <w:rsid w:val="00FC71AB"/>
    <w:rsid w:val="00FD1BE1"/>
    <w:rsid w:val="00FD6980"/>
    <w:rsid w:val="00FE2060"/>
    <w:rsid w:val="00FE31F7"/>
    <w:rsid w:val="00FE33CD"/>
    <w:rsid w:val="00FE75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qFormat/>
    <w:rsid w:val="00EB02BC"/>
    <w:pPr>
      <w:keepNext/>
      <w:ind w:left="708"/>
      <w:outlineLvl w:val="0"/>
    </w:pPr>
  </w:style>
  <w:style w:type="paragraph" w:styleId="Balk2">
    <w:name w:val="heading 2"/>
    <w:basedOn w:val="Normal"/>
    <w:next w:val="Normal"/>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uiPriority w:val="99"/>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semiHidden/>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uiPriority w:val="99"/>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uiPriority w:val="59"/>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Normal"/>
    <w:uiPriority w:val="99"/>
    <w:rsid w:val="0060351F"/>
    <w:pPr>
      <w:autoSpaceDE w:val="0"/>
      <w:autoSpaceDN w:val="0"/>
      <w:adjustRightInd w:val="0"/>
      <w:spacing w:line="418" w:lineRule="exact"/>
      <w:jc w:val="both"/>
    </w:pPr>
    <w:rPr>
      <w:rFonts w:eastAsiaTheme="minorEastAsia"/>
      <w:szCs w:val="24"/>
    </w:rPr>
  </w:style>
  <w:style w:type="paragraph" w:customStyle="1" w:styleId="Style8">
    <w:name w:val="Style8"/>
    <w:basedOn w:val="Normal"/>
    <w:uiPriority w:val="99"/>
    <w:rsid w:val="0060351F"/>
    <w:pPr>
      <w:autoSpaceDE w:val="0"/>
      <w:autoSpaceDN w:val="0"/>
      <w:adjustRightInd w:val="0"/>
    </w:pPr>
    <w:rPr>
      <w:rFonts w:eastAsiaTheme="minorEastAsia"/>
      <w:szCs w:val="24"/>
    </w:rPr>
  </w:style>
  <w:style w:type="paragraph" w:customStyle="1" w:styleId="Style9">
    <w:name w:val="Style9"/>
    <w:basedOn w:val="Normal"/>
    <w:uiPriority w:val="99"/>
    <w:rsid w:val="0060351F"/>
    <w:pPr>
      <w:autoSpaceDE w:val="0"/>
      <w:autoSpaceDN w:val="0"/>
      <w:adjustRightInd w:val="0"/>
      <w:spacing w:line="413" w:lineRule="exact"/>
      <w:ind w:hanging="437"/>
    </w:pPr>
    <w:rPr>
      <w:rFonts w:eastAsiaTheme="minorEastAsia"/>
      <w:szCs w:val="24"/>
    </w:rPr>
  </w:style>
  <w:style w:type="paragraph" w:customStyle="1" w:styleId="Style10">
    <w:name w:val="Style10"/>
    <w:basedOn w:val="Normal"/>
    <w:uiPriority w:val="99"/>
    <w:rsid w:val="0060351F"/>
    <w:pPr>
      <w:autoSpaceDE w:val="0"/>
      <w:autoSpaceDN w:val="0"/>
      <w:adjustRightInd w:val="0"/>
      <w:spacing w:line="415" w:lineRule="exact"/>
    </w:pPr>
    <w:rPr>
      <w:rFonts w:eastAsiaTheme="minorEastAsia"/>
      <w:szCs w:val="24"/>
    </w:rPr>
  </w:style>
  <w:style w:type="paragraph" w:customStyle="1" w:styleId="Style11">
    <w:name w:val="Style11"/>
    <w:basedOn w:val="Normal"/>
    <w:uiPriority w:val="99"/>
    <w:rsid w:val="0060351F"/>
    <w:pPr>
      <w:autoSpaceDE w:val="0"/>
      <w:autoSpaceDN w:val="0"/>
      <w:adjustRightInd w:val="0"/>
    </w:pPr>
    <w:rPr>
      <w:rFonts w:eastAsiaTheme="minorEastAsia"/>
      <w:szCs w:val="24"/>
    </w:rPr>
  </w:style>
  <w:style w:type="paragraph" w:customStyle="1" w:styleId="Style14">
    <w:name w:val="Style14"/>
    <w:basedOn w:val="Normal"/>
    <w:uiPriority w:val="99"/>
    <w:rsid w:val="0060351F"/>
    <w:pPr>
      <w:autoSpaceDE w:val="0"/>
      <w:autoSpaceDN w:val="0"/>
      <w:adjustRightInd w:val="0"/>
      <w:spacing w:line="494" w:lineRule="exact"/>
    </w:pPr>
    <w:rPr>
      <w:rFonts w:eastAsiaTheme="minorEastAsia"/>
      <w:szCs w:val="24"/>
    </w:rPr>
  </w:style>
  <w:style w:type="character" w:customStyle="1" w:styleId="FontStyle22">
    <w:name w:val="Font Style22"/>
    <w:basedOn w:val="VarsaylanParagrafYazTipi"/>
    <w:uiPriority w:val="99"/>
    <w:rsid w:val="0060351F"/>
    <w:rPr>
      <w:rFonts w:ascii="Times New Roman" w:hAnsi="Times New Roman" w:cs="Times New Roman"/>
      <w:b/>
      <w:bCs/>
      <w:sz w:val="22"/>
      <w:szCs w:val="22"/>
    </w:rPr>
  </w:style>
  <w:style w:type="character" w:customStyle="1" w:styleId="FontStyle31">
    <w:name w:val="Font Style31"/>
    <w:basedOn w:val="VarsaylanParagrafYazTipi"/>
    <w:uiPriority w:val="99"/>
    <w:rsid w:val="0060351F"/>
    <w:rPr>
      <w:rFonts w:ascii="Times New Roman" w:hAnsi="Times New Roman" w:cs="Times New Roman"/>
      <w:sz w:val="22"/>
      <w:szCs w:val="22"/>
    </w:rPr>
  </w:style>
  <w:style w:type="character" w:customStyle="1" w:styleId="AltbilgiChar">
    <w:name w:val="Altbilgi Char"/>
    <w:basedOn w:val="VarsaylanParagrafYazTipi"/>
    <w:link w:val="Altbilgi"/>
    <w:uiPriority w:val="99"/>
    <w:rsid w:val="00611969"/>
    <w:rPr>
      <w:sz w:val="24"/>
    </w:rPr>
  </w:style>
  <w:style w:type="paragraph" w:customStyle="1" w:styleId="GvdeMetni31">
    <w:name w:val="Gövde Metni 31"/>
    <w:basedOn w:val="Normal"/>
    <w:rsid w:val="007476F1"/>
    <w:pPr>
      <w:widowControl/>
      <w:overflowPunct w:val="0"/>
      <w:autoSpaceDE w:val="0"/>
      <w:autoSpaceDN w:val="0"/>
      <w:adjustRightInd w:val="0"/>
      <w:jc w:val="both"/>
      <w:textAlignment w:val="baseline"/>
    </w:pPr>
    <w:rPr>
      <w:rFonts w:ascii="Arial Narrow" w:hAnsi="Arial Narrow"/>
      <w:sz w:val="22"/>
    </w:rPr>
  </w:style>
</w:styles>
</file>

<file path=word/webSettings.xml><?xml version="1.0" encoding="utf-8"?>
<w:webSettings xmlns:r="http://schemas.openxmlformats.org/officeDocument/2006/relationships" xmlns:w="http://schemas.openxmlformats.org/wordprocessingml/2006/main">
  <w:divs>
    <w:div w:id="6833570">
      <w:bodyDiv w:val="1"/>
      <w:marLeft w:val="0"/>
      <w:marRight w:val="0"/>
      <w:marTop w:val="0"/>
      <w:marBottom w:val="0"/>
      <w:divBdr>
        <w:top w:val="none" w:sz="0" w:space="0" w:color="auto"/>
        <w:left w:val="none" w:sz="0" w:space="0" w:color="auto"/>
        <w:bottom w:val="none" w:sz="0" w:space="0" w:color="auto"/>
        <w:right w:val="none" w:sz="0" w:space="0" w:color="auto"/>
      </w:divBdr>
    </w:div>
    <w:div w:id="19598479">
      <w:bodyDiv w:val="1"/>
      <w:marLeft w:val="0"/>
      <w:marRight w:val="0"/>
      <w:marTop w:val="0"/>
      <w:marBottom w:val="0"/>
      <w:divBdr>
        <w:top w:val="none" w:sz="0" w:space="0" w:color="auto"/>
        <w:left w:val="none" w:sz="0" w:space="0" w:color="auto"/>
        <w:bottom w:val="none" w:sz="0" w:space="0" w:color="auto"/>
        <w:right w:val="none" w:sz="0" w:space="0" w:color="auto"/>
      </w:divBdr>
    </w:div>
    <w:div w:id="91904742">
      <w:bodyDiv w:val="1"/>
      <w:marLeft w:val="0"/>
      <w:marRight w:val="0"/>
      <w:marTop w:val="0"/>
      <w:marBottom w:val="0"/>
      <w:divBdr>
        <w:top w:val="none" w:sz="0" w:space="0" w:color="auto"/>
        <w:left w:val="none" w:sz="0" w:space="0" w:color="auto"/>
        <w:bottom w:val="none" w:sz="0" w:space="0" w:color="auto"/>
        <w:right w:val="none" w:sz="0" w:space="0" w:color="auto"/>
      </w:divBdr>
    </w:div>
    <w:div w:id="171535634">
      <w:bodyDiv w:val="1"/>
      <w:marLeft w:val="0"/>
      <w:marRight w:val="0"/>
      <w:marTop w:val="0"/>
      <w:marBottom w:val="0"/>
      <w:divBdr>
        <w:top w:val="none" w:sz="0" w:space="0" w:color="auto"/>
        <w:left w:val="none" w:sz="0" w:space="0" w:color="auto"/>
        <w:bottom w:val="none" w:sz="0" w:space="0" w:color="auto"/>
        <w:right w:val="none" w:sz="0" w:space="0" w:color="auto"/>
      </w:divBdr>
    </w:div>
    <w:div w:id="315036889">
      <w:bodyDiv w:val="1"/>
      <w:marLeft w:val="0"/>
      <w:marRight w:val="0"/>
      <w:marTop w:val="0"/>
      <w:marBottom w:val="0"/>
      <w:divBdr>
        <w:top w:val="none" w:sz="0" w:space="0" w:color="auto"/>
        <w:left w:val="none" w:sz="0" w:space="0" w:color="auto"/>
        <w:bottom w:val="none" w:sz="0" w:space="0" w:color="auto"/>
        <w:right w:val="none" w:sz="0" w:space="0" w:color="auto"/>
      </w:divBdr>
    </w:div>
    <w:div w:id="549072099">
      <w:bodyDiv w:val="1"/>
      <w:marLeft w:val="0"/>
      <w:marRight w:val="0"/>
      <w:marTop w:val="0"/>
      <w:marBottom w:val="0"/>
      <w:divBdr>
        <w:top w:val="none" w:sz="0" w:space="0" w:color="auto"/>
        <w:left w:val="none" w:sz="0" w:space="0" w:color="auto"/>
        <w:bottom w:val="none" w:sz="0" w:space="0" w:color="auto"/>
        <w:right w:val="none" w:sz="0" w:space="0" w:color="auto"/>
      </w:divBdr>
    </w:div>
    <w:div w:id="733431453">
      <w:bodyDiv w:val="1"/>
      <w:marLeft w:val="0"/>
      <w:marRight w:val="0"/>
      <w:marTop w:val="0"/>
      <w:marBottom w:val="0"/>
      <w:divBdr>
        <w:top w:val="none" w:sz="0" w:space="0" w:color="auto"/>
        <w:left w:val="none" w:sz="0" w:space="0" w:color="auto"/>
        <w:bottom w:val="none" w:sz="0" w:space="0" w:color="auto"/>
        <w:right w:val="none" w:sz="0" w:space="0" w:color="auto"/>
      </w:divBdr>
    </w:div>
    <w:div w:id="773326715">
      <w:bodyDiv w:val="1"/>
      <w:marLeft w:val="0"/>
      <w:marRight w:val="0"/>
      <w:marTop w:val="0"/>
      <w:marBottom w:val="0"/>
      <w:divBdr>
        <w:top w:val="none" w:sz="0" w:space="0" w:color="auto"/>
        <w:left w:val="none" w:sz="0" w:space="0" w:color="auto"/>
        <w:bottom w:val="none" w:sz="0" w:space="0" w:color="auto"/>
        <w:right w:val="none" w:sz="0" w:space="0" w:color="auto"/>
      </w:divBdr>
    </w:div>
    <w:div w:id="964114471">
      <w:bodyDiv w:val="1"/>
      <w:marLeft w:val="0"/>
      <w:marRight w:val="0"/>
      <w:marTop w:val="0"/>
      <w:marBottom w:val="0"/>
      <w:divBdr>
        <w:top w:val="none" w:sz="0" w:space="0" w:color="auto"/>
        <w:left w:val="none" w:sz="0" w:space="0" w:color="auto"/>
        <w:bottom w:val="none" w:sz="0" w:space="0" w:color="auto"/>
        <w:right w:val="none" w:sz="0" w:space="0" w:color="auto"/>
      </w:divBdr>
    </w:div>
    <w:div w:id="1021738917">
      <w:bodyDiv w:val="1"/>
      <w:marLeft w:val="0"/>
      <w:marRight w:val="0"/>
      <w:marTop w:val="0"/>
      <w:marBottom w:val="0"/>
      <w:divBdr>
        <w:top w:val="none" w:sz="0" w:space="0" w:color="auto"/>
        <w:left w:val="none" w:sz="0" w:space="0" w:color="auto"/>
        <w:bottom w:val="none" w:sz="0" w:space="0" w:color="auto"/>
        <w:right w:val="none" w:sz="0" w:space="0" w:color="auto"/>
      </w:divBdr>
    </w:div>
    <w:div w:id="1054038454">
      <w:bodyDiv w:val="1"/>
      <w:marLeft w:val="0"/>
      <w:marRight w:val="0"/>
      <w:marTop w:val="0"/>
      <w:marBottom w:val="0"/>
      <w:divBdr>
        <w:top w:val="none" w:sz="0" w:space="0" w:color="auto"/>
        <w:left w:val="none" w:sz="0" w:space="0" w:color="auto"/>
        <w:bottom w:val="none" w:sz="0" w:space="0" w:color="auto"/>
        <w:right w:val="none" w:sz="0" w:space="0" w:color="auto"/>
      </w:divBdr>
    </w:div>
    <w:div w:id="1274677831">
      <w:bodyDiv w:val="1"/>
      <w:marLeft w:val="0"/>
      <w:marRight w:val="0"/>
      <w:marTop w:val="0"/>
      <w:marBottom w:val="0"/>
      <w:divBdr>
        <w:top w:val="none" w:sz="0" w:space="0" w:color="auto"/>
        <w:left w:val="none" w:sz="0" w:space="0" w:color="auto"/>
        <w:bottom w:val="none" w:sz="0" w:space="0" w:color="auto"/>
        <w:right w:val="none" w:sz="0" w:space="0" w:color="auto"/>
      </w:divBdr>
    </w:div>
    <w:div w:id="1294166613">
      <w:bodyDiv w:val="1"/>
      <w:marLeft w:val="0"/>
      <w:marRight w:val="0"/>
      <w:marTop w:val="0"/>
      <w:marBottom w:val="0"/>
      <w:divBdr>
        <w:top w:val="none" w:sz="0" w:space="0" w:color="auto"/>
        <w:left w:val="none" w:sz="0" w:space="0" w:color="auto"/>
        <w:bottom w:val="none" w:sz="0" w:space="0" w:color="auto"/>
        <w:right w:val="none" w:sz="0" w:space="0" w:color="auto"/>
      </w:divBdr>
    </w:div>
    <w:div w:id="1478188494">
      <w:bodyDiv w:val="1"/>
      <w:marLeft w:val="0"/>
      <w:marRight w:val="0"/>
      <w:marTop w:val="0"/>
      <w:marBottom w:val="0"/>
      <w:divBdr>
        <w:top w:val="none" w:sz="0" w:space="0" w:color="auto"/>
        <w:left w:val="none" w:sz="0" w:space="0" w:color="auto"/>
        <w:bottom w:val="none" w:sz="0" w:space="0" w:color="auto"/>
        <w:right w:val="none" w:sz="0" w:space="0" w:color="auto"/>
      </w:divBdr>
    </w:div>
    <w:div w:id="1702777504">
      <w:bodyDiv w:val="1"/>
      <w:marLeft w:val="0"/>
      <w:marRight w:val="0"/>
      <w:marTop w:val="0"/>
      <w:marBottom w:val="0"/>
      <w:divBdr>
        <w:top w:val="none" w:sz="0" w:space="0" w:color="auto"/>
        <w:left w:val="none" w:sz="0" w:space="0" w:color="auto"/>
        <w:bottom w:val="none" w:sz="0" w:space="0" w:color="auto"/>
        <w:right w:val="none" w:sz="0" w:space="0" w:color="auto"/>
      </w:divBdr>
    </w:div>
    <w:div w:id="19984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F1F51-162B-4ABB-B815-2F2A207D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10</Pages>
  <Words>2875</Words>
  <Characters>16391</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19228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kdanacioglu</cp:lastModifiedBy>
  <cp:revision>22</cp:revision>
  <cp:lastPrinted>2020-05-15T08:24:00Z</cp:lastPrinted>
  <dcterms:created xsi:type="dcterms:W3CDTF">2020-07-27T06:37:00Z</dcterms:created>
  <dcterms:modified xsi:type="dcterms:W3CDTF">2020-08-05T06:30:00Z</dcterms:modified>
</cp:coreProperties>
</file>